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spacing w:before="90"/>
        <w:ind w:left="3885" w:right="3417" w:firstLine="0"/>
        <w:jc w:val="center"/>
        <w:rPr>
          <w:b/>
          <w:sz w:val="24"/>
        </w:rPr>
      </w:pPr>
      <w:bookmarkStart w:name="ABSTRACT" w:id="1"/>
      <w:bookmarkEnd w:id="1"/>
      <w:r>
        <w:rPr/>
      </w:r>
      <w:r>
        <w:rPr>
          <w:b/>
          <w:sz w:val="24"/>
        </w:rPr>
        <w:t>ABSTRACT</w:t>
      </w:r>
    </w:p>
    <w:p>
      <w:pPr>
        <w:pStyle w:val="BodyText"/>
        <w:rPr>
          <w:b/>
          <w:sz w:val="26"/>
        </w:rPr>
      </w:pPr>
    </w:p>
    <w:p>
      <w:pPr>
        <w:spacing w:line="259" w:lineRule="auto" w:before="183"/>
        <w:ind w:left="1297" w:right="115" w:hanging="711"/>
        <w:jc w:val="both"/>
        <w:rPr>
          <w:b/>
          <w:sz w:val="24"/>
        </w:rPr>
      </w:pPr>
      <w:r>
        <w:rPr>
          <w:b/>
          <w:sz w:val="24"/>
        </w:rPr>
        <w:t>FARHAN DZAKA FADHIL, 1904141. Resiliency Level of Prisoners in Class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IIB Correctional Institution Sumedang. Guided by Didiet Widiowati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Abas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Basuni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6"/>
        </w:rPr>
      </w:pPr>
    </w:p>
    <w:p>
      <w:pPr>
        <w:spacing w:line="259" w:lineRule="auto" w:before="0"/>
        <w:ind w:left="586" w:right="115" w:firstLine="0"/>
        <w:jc w:val="both"/>
        <w:rPr>
          <w:i/>
          <w:sz w:val="24"/>
        </w:rPr>
      </w:pPr>
      <w:r>
        <w:rPr>
          <w:i/>
          <w:spacing w:val="-1"/>
          <w:sz w:val="24"/>
        </w:rPr>
        <w:t>This</w:t>
      </w:r>
      <w:r>
        <w:rPr>
          <w:i/>
          <w:spacing w:val="-14"/>
          <w:sz w:val="24"/>
        </w:rPr>
        <w:t> </w:t>
      </w:r>
      <w:r>
        <w:rPr>
          <w:i/>
          <w:spacing w:val="-1"/>
          <w:sz w:val="24"/>
        </w:rPr>
        <w:t>research</w:t>
      </w:r>
      <w:r>
        <w:rPr>
          <w:i/>
          <w:spacing w:val="-12"/>
          <w:sz w:val="24"/>
        </w:rPr>
        <w:t> </w:t>
      </w:r>
      <w:r>
        <w:rPr>
          <w:i/>
          <w:spacing w:val="-1"/>
          <w:sz w:val="24"/>
        </w:rPr>
        <w:t>is</w:t>
      </w:r>
      <w:r>
        <w:rPr>
          <w:i/>
          <w:spacing w:val="-14"/>
          <w:sz w:val="24"/>
        </w:rPr>
        <w:t> </w:t>
      </w:r>
      <w:r>
        <w:rPr>
          <w:i/>
          <w:spacing w:val="-1"/>
          <w:sz w:val="24"/>
        </w:rPr>
        <w:t>motivated</w:t>
      </w:r>
      <w:r>
        <w:rPr>
          <w:i/>
          <w:spacing w:val="-12"/>
          <w:sz w:val="24"/>
        </w:rPr>
        <w:t> </w:t>
      </w:r>
      <w:r>
        <w:rPr>
          <w:i/>
          <w:spacing w:val="-1"/>
          <w:sz w:val="24"/>
        </w:rPr>
        <w:t>by</w:t>
      </w:r>
      <w:r>
        <w:rPr>
          <w:i/>
          <w:spacing w:val="-13"/>
          <w:sz w:val="24"/>
        </w:rPr>
        <w:t> </w:t>
      </w:r>
      <w:r>
        <w:rPr>
          <w:i/>
          <w:spacing w:val="-1"/>
          <w:sz w:val="24"/>
        </w:rPr>
        <w:t>the</w:t>
      </w:r>
      <w:r>
        <w:rPr>
          <w:i/>
          <w:spacing w:val="-13"/>
          <w:sz w:val="24"/>
        </w:rPr>
        <w:t> </w:t>
      </w:r>
      <w:r>
        <w:rPr>
          <w:i/>
          <w:spacing w:val="-1"/>
          <w:sz w:val="24"/>
        </w:rPr>
        <w:t>limited</w:t>
      </w:r>
      <w:r>
        <w:rPr>
          <w:i/>
          <w:spacing w:val="-13"/>
          <w:sz w:val="24"/>
        </w:rPr>
        <w:t> </w:t>
      </w:r>
      <w:r>
        <w:rPr>
          <w:i/>
          <w:spacing w:val="-1"/>
          <w:sz w:val="24"/>
        </w:rPr>
        <w:t>life</w:t>
      </w:r>
      <w:r>
        <w:rPr>
          <w:i/>
          <w:spacing w:val="-13"/>
          <w:sz w:val="24"/>
        </w:rPr>
        <w:t> </w:t>
      </w:r>
      <w:r>
        <w:rPr>
          <w:i/>
          <w:spacing w:val="-1"/>
          <w:sz w:val="24"/>
        </w:rPr>
        <w:t>of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prisoners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correctional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institutions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and the loss of their independence, this situation many of the WBP experience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psychological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shocks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ranging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from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mild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stress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suicide.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 study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aims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describe the level of resilience of WBP. This study used a quantitative approach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with a descriptive method on a sample of 38 respondents. The data collection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technique used is a questionnaire in the form of a Resilience Questions-Test which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is complemented by observation, and documentation studies. The results of this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study obtained scores from seven aspects contained in resilience according to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Reivich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Shatte,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namely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impulse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control,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optimism,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self-efficacy,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emotion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regulation, casual analysis, empathy, achievement. There is a conclusion that all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aspects are high resilience, but the Impulse Control aspect has the lowest score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among other aspects, namely 365, and is vulnerable to approaching moderate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resilience. Based on the results of this study, the researcher offers a program to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improve the resilience of WBP, especially in improving the aspect of impulse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control, namely the " Implus Control Management Training for Prisoners in Class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IIB Sumedang Correctional Institution" program. This program has the aim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increasing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resilience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of WBP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so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that WBP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are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able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to improve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their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ability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control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their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impulses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when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they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experience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emotional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changes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which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ultimately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control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their thoughts and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behavior.</w:t>
      </w:r>
    </w:p>
    <w:p>
      <w:pPr>
        <w:pStyle w:val="BodyText"/>
        <w:rPr>
          <w:i/>
          <w:sz w:val="26"/>
        </w:rPr>
      </w:pPr>
    </w:p>
    <w:p>
      <w:pPr>
        <w:pStyle w:val="BodyText"/>
        <w:spacing w:before="3"/>
        <w:rPr>
          <w:i/>
          <w:sz w:val="27"/>
        </w:rPr>
      </w:pPr>
    </w:p>
    <w:p>
      <w:pPr>
        <w:spacing w:before="0"/>
        <w:ind w:left="586" w:right="0" w:firstLine="0"/>
        <w:jc w:val="both"/>
        <w:rPr>
          <w:b/>
          <w:i/>
          <w:sz w:val="24"/>
        </w:rPr>
      </w:pPr>
      <w:r>
        <w:rPr>
          <w:b/>
          <w:i/>
          <w:sz w:val="24"/>
        </w:rPr>
        <w:t>Keywords: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Resilience</w:t>
      </w:r>
      <w:r>
        <w:rPr>
          <w:b/>
          <w:i/>
          <w:spacing w:val="-5"/>
          <w:sz w:val="24"/>
        </w:rPr>
        <w:t> </w:t>
      </w:r>
      <w:r>
        <w:rPr>
          <w:b/>
          <w:i/>
          <w:sz w:val="24"/>
        </w:rPr>
        <w:t>Level, Prison-Forstered</w:t>
      </w:r>
      <w:r>
        <w:rPr>
          <w:b/>
          <w:i/>
          <w:spacing w:val="-4"/>
          <w:sz w:val="24"/>
        </w:rPr>
        <w:t> </w:t>
      </w:r>
      <w:r>
        <w:rPr>
          <w:b/>
          <w:i/>
          <w:sz w:val="24"/>
        </w:rPr>
        <w:t>Citizen,</w:t>
      </w:r>
      <w:r>
        <w:rPr>
          <w:b/>
          <w:i/>
          <w:spacing w:val="-2"/>
          <w:sz w:val="24"/>
        </w:rPr>
        <w:t> </w:t>
      </w:r>
      <w:r>
        <w:rPr>
          <w:b/>
          <w:i/>
          <w:sz w:val="24"/>
        </w:rPr>
        <w:t>Penitentiary</w:t>
      </w:r>
    </w:p>
    <w:p>
      <w:pPr>
        <w:spacing w:after="0"/>
        <w:jc w:val="both"/>
        <w:rPr>
          <w:sz w:val="24"/>
        </w:rPr>
        <w:sectPr>
          <w:footerReference w:type="default" r:id="rId5"/>
          <w:type w:val="continuous"/>
          <w:pgSz w:w="11910" w:h="16840"/>
          <w:pgMar w:footer="998" w:top="1580" w:bottom="1180" w:left="1680" w:right="1580"/>
          <w:pgNumType w:start="7"/>
        </w:sect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spacing w:before="215"/>
        <w:ind w:left="3882" w:right="3417" w:firstLine="0"/>
        <w:jc w:val="center"/>
        <w:rPr>
          <w:b/>
          <w:sz w:val="24"/>
        </w:rPr>
      </w:pPr>
      <w:bookmarkStart w:name="ABSTRAK" w:id="2"/>
      <w:bookmarkEnd w:id="2"/>
      <w:r>
        <w:rPr/>
      </w:r>
      <w:r>
        <w:rPr>
          <w:b/>
          <w:sz w:val="24"/>
        </w:rPr>
        <w:t>ABSTRAK</w:t>
      </w:r>
    </w:p>
    <w:p>
      <w:pPr>
        <w:pStyle w:val="BodyText"/>
        <w:spacing w:before="1"/>
        <w:rPr>
          <w:b/>
          <w:sz w:val="26"/>
        </w:rPr>
      </w:pPr>
    </w:p>
    <w:p>
      <w:pPr>
        <w:spacing w:line="240" w:lineRule="auto" w:before="0"/>
        <w:ind w:left="1436" w:right="125" w:hanging="850"/>
        <w:jc w:val="both"/>
        <w:rPr>
          <w:b/>
          <w:sz w:val="24"/>
        </w:rPr>
      </w:pPr>
      <w:r>
        <w:rPr>
          <w:b/>
          <w:sz w:val="24"/>
        </w:rPr>
        <w:t>FARHAN DZAKA FADHIL, 1904141. Tingkat Resiliensi Warga Binaan Di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Lembaga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Pemasyarakatan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Kelas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IIB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Sumedang.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Dibimbing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oleh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Didiet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Widiowati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dan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Abas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Basuni</w:t>
      </w:r>
    </w:p>
    <w:p>
      <w:pPr>
        <w:pStyle w:val="BodyText"/>
        <w:spacing w:before="8"/>
        <w:rPr>
          <w:b/>
          <w:sz w:val="35"/>
        </w:rPr>
      </w:pPr>
    </w:p>
    <w:p>
      <w:pPr>
        <w:pStyle w:val="BodyText"/>
        <w:ind w:left="586" w:right="114"/>
        <w:jc w:val="both"/>
      </w:pPr>
      <w:r>
        <w:rPr/>
        <w:t>Penelitian ini dilatarbelakangi oleh kehidupan Warga Binaan Pemasyarakatan di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Lembaga</w:t>
      </w:r>
      <w:r>
        <w:rPr>
          <w:spacing w:val="1"/>
        </w:rPr>
        <w:t> </w:t>
      </w:r>
      <w:r>
        <w:rPr/>
        <w:t>Pemasyarakatan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terbatas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hilangnya</w:t>
      </w:r>
      <w:r>
        <w:rPr>
          <w:spacing w:val="1"/>
        </w:rPr>
        <w:t> </w:t>
      </w:r>
      <w:r>
        <w:rPr/>
        <w:t>kemerdekaan</w:t>
      </w:r>
      <w:r>
        <w:rPr>
          <w:spacing w:val="1"/>
        </w:rPr>
        <w:t> </w:t>
      </w:r>
      <w:r>
        <w:rPr/>
        <w:t>mereka,</w:t>
      </w:r>
      <w:r>
        <w:rPr>
          <w:spacing w:val="1"/>
        </w:rPr>
        <w:t> </w:t>
      </w:r>
      <w:r>
        <w:rPr/>
        <w:t>keadaan</w:t>
      </w:r>
      <w:r>
        <w:rPr>
          <w:spacing w:val="1"/>
        </w:rPr>
        <w:t> </w:t>
      </w:r>
      <w:r>
        <w:rPr/>
        <w:t>tersebut</w:t>
      </w:r>
      <w:r>
        <w:rPr>
          <w:spacing w:val="1"/>
        </w:rPr>
        <w:t> </w:t>
      </w:r>
      <w:r>
        <w:rPr/>
        <w:t>banyak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antara</w:t>
      </w:r>
      <w:r>
        <w:rPr>
          <w:spacing w:val="1"/>
        </w:rPr>
        <w:t> </w:t>
      </w:r>
      <w:r>
        <w:rPr/>
        <w:t>WBP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megalami</w:t>
      </w:r>
      <w:r>
        <w:rPr>
          <w:spacing w:val="1"/>
        </w:rPr>
        <w:t> </w:t>
      </w:r>
      <w:r>
        <w:rPr/>
        <w:t>goncangan</w:t>
      </w:r>
      <w:r>
        <w:rPr>
          <w:spacing w:val="1"/>
        </w:rPr>
        <w:t> </w:t>
      </w:r>
      <w:r>
        <w:rPr/>
        <w:t>psikologis mulai dari stres ringan sampai kepada tindakan bunuh diri. Penelitian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bertujuan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menggambarkan</w:t>
      </w:r>
      <w:r>
        <w:rPr>
          <w:spacing w:val="1"/>
        </w:rPr>
        <w:t> </w:t>
      </w:r>
      <w:r>
        <w:rPr/>
        <w:t>tingkat</w:t>
      </w:r>
      <w:r>
        <w:rPr>
          <w:spacing w:val="1"/>
        </w:rPr>
        <w:t> </w:t>
      </w:r>
      <w:r>
        <w:rPr/>
        <w:t>resiliensi</w:t>
      </w:r>
      <w:r>
        <w:rPr>
          <w:spacing w:val="1"/>
        </w:rPr>
        <w:t> </w:t>
      </w:r>
      <w:r>
        <w:rPr/>
        <w:t>WBP.</w:t>
      </w:r>
      <w:r>
        <w:rPr>
          <w:spacing w:val="1"/>
        </w:rPr>
        <w:t> </w:t>
      </w:r>
      <w:r>
        <w:rPr/>
        <w:t>Penelitian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menggunakan pendekatan kuantitatif dengan metode deskriptif terhadap sampel</w:t>
      </w:r>
      <w:r>
        <w:rPr>
          <w:spacing w:val="1"/>
        </w:rPr>
        <w:t> </w:t>
      </w:r>
      <w:r>
        <w:rPr/>
        <w:t>WBP sebanyak 38 responden. Teknik pengumpulan data yang digunakan adalah</w:t>
      </w:r>
      <w:r>
        <w:rPr>
          <w:spacing w:val="1"/>
        </w:rPr>
        <w:t> </w:t>
      </w:r>
      <w:r>
        <w:rPr/>
        <w:t>kuisioner berupa </w:t>
      </w:r>
      <w:r>
        <w:rPr>
          <w:i/>
        </w:rPr>
        <w:t>Resilience Questions-Test </w:t>
      </w:r>
      <w:r>
        <w:rPr/>
        <w:t>yang dilengkapi dengan observasi, dan</w:t>
      </w:r>
      <w:r>
        <w:rPr>
          <w:spacing w:val="-57"/>
        </w:rPr>
        <w:t> </w:t>
      </w:r>
      <w:r>
        <w:rPr>
          <w:spacing w:val="-1"/>
        </w:rPr>
        <w:t>studi</w:t>
      </w:r>
      <w:r>
        <w:rPr>
          <w:spacing w:val="-17"/>
        </w:rPr>
        <w:t> </w:t>
      </w:r>
      <w:r>
        <w:rPr>
          <w:spacing w:val="-1"/>
        </w:rPr>
        <w:t>dokumentasi.</w:t>
      </w:r>
      <w:r>
        <w:rPr>
          <w:spacing w:val="-6"/>
        </w:rPr>
        <w:t> </w:t>
      </w:r>
      <w:r>
        <w:rPr/>
        <w:t>Hasil</w:t>
      </w:r>
      <w:r>
        <w:rPr>
          <w:spacing w:val="-12"/>
        </w:rPr>
        <w:t> </w:t>
      </w:r>
      <w:r>
        <w:rPr/>
        <w:t>penelitian</w:t>
      </w:r>
      <w:r>
        <w:rPr>
          <w:spacing w:val="-3"/>
        </w:rPr>
        <w:t> </w:t>
      </w:r>
      <w:r>
        <w:rPr/>
        <w:t>in</w:t>
      </w:r>
      <w:r>
        <w:rPr>
          <w:spacing w:val="-7"/>
        </w:rPr>
        <w:t> </w:t>
      </w:r>
      <w:r>
        <w:rPr/>
        <w:t>diperoleh</w:t>
      </w:r>
      <w:r>
        <w:rPr>
          <w:spacing w:val="-12"/>
        </w:rPr>
        <w:t> </w:t>
      </w:r>
      <w:r>
        <w:rPr/>
        <w:t>skor</w:t>
      </w:r>
      <w:r>
        <w:rPr>
          <w:spacing w:val="-11"/>
        </w:rPr>
        <w:t> </w:t>
      </w:r>
      <w:r>
        <w:rPr/>
        <w:t>dari</w:t>
      </w:r>
      <w:r>
        <w:rPr>
          <w:spacing w:val="-17"/>
        </w:rPr>
        <w:t> </w:t>
      </w:r>
      <w:r>
        <w:rPr/>
        <w:t>tujuh</w:t>
      </w:r>
      <w:r>
        <w:rPr>
          <w:spacing w:val="-8"/>
        </w:rPr>
        <w:t> </w:t>
      </w:r>
      <w:r>
        <w:rPr/>
        <w:t>aspek</w:t>
      </w:r>
      <w:r>
        <w:rPr>
          <w:spacing w:val="-3"/>
        </w:rPr>
        <w:t> </w:t>
      </w:r>
      <w:r>
        <w:rPr/>
        <w:t>yang</w:t>
      </w:r>
      <w:r>
        <w:rPr>
          <w:spacing w:val="-8"/>
        </w:rPr>
        <w:t> </w:t>
      </w:r>
      <w:r>
        <w:rPr/>
        <w:t>terdapat</w:t>
      </w:r>
      <w:r>
        <w:rPr>
          <w:spacing w:val="-58"/>
        </w:rPr>
        <w:t> </w:t>
      </w:r>
      <w:r>
        <w:rPr/>
        <w:t>dalam resiliensi menurut Reivich &amp; Shatte yaitu pengendalian impuls, optimisme,</w:t>
      </w:r>
      <w:r>
        <w:rPr>
          <w:spacing w:val="1"/>
        </w:rPr>
        <w:t> </w:t>
      </w:r>
      <w:r>
        <w:rPr/>
        <w:t>efikasi</w:t>
      </w:r>
      <w:r>
        <w:rPr>
          <w:spacing w:val="1"/>
        </w:rPr>
        <w:t> </w:t>
      </w:r>
      <w:r>
        <w:rPr/>
        <w:t>diri,</w:t>
      </w:r>
      <w:r>
        <w:rPr>
          <w:spacing w:val="1"/>
        </w:rPr>
        <w:t> </w:t>
      </w:r>
      <w:r>
        <w:rPr/>
        <w:t>regulasi</w:t>
      </w:r>
      <w:r>
        <w:rPr>
          <w:spacing w:val="1"/>
        </w:rPr>
        <w:t> </w:t>
      </w:r>
      <w:r>
        <w:rPr/>
        <w:t>emosi,</w:t>
      </w:r>
      <w:r>
        <w:rPr>
          <w:spacing w:val="1"/>
        </w:rPr>
        <w:t> </w:t>
      </w:r>
      <w:r>
        <w:rPr/>
        <w:t>analisis</w:t>
      </w:r>
      <w:r>
        <w:rPr>
          <w:spacing w:val="1"/>
        </w:rPr>
        <w:t> </w:t>
      </w:r>
      <w:r>
        <w:rPr/>
        <w:t>kasual,</w:t>
      </w:r>
      <w:r>
        <w:rPr>
          <w:spacing w:val="1"/>
        </w:rPr>
        <w:t> </w:t>
      </w:r>
      <w:r>
        <w:rPr/>
        <w:t>empati,</w:t>
      </w:r>
      <w:r>
        <w:rPr>
          <w:spacing w:val="1"/>
        </w:rPr>
        <w:t> </w:t>
      </w:r>
      <w:r>
        <w:rPr/>
        <w:t>pencapaian.</w:t>
      </w:r>
      <w:r>
        <w:rPr>
          <w:spacing w:val="1"/>
        </w:rPr>
        <w:t> </w:t>
      </w:r>
      <w:r>
        <w:rPr/>
        <w:t>Terdapat</w:t>
      </w:r>
      <w:r>
        <w:rPr>
          <w:spacing w:val="1"/>
        </w:rPr>
        <w:t> </w:t>
      </w:r>
      <w:r>
        <w:rPr/>
        <w:t>kesimpulan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seluruh</w:t>
      </w:r>
      <w:r>
        <w:rPr>
          <w:spacing w:val="1"/>
        </w:rPr>
        <w:t> </w:t>
      </w:r>
      <w:r>
        <w:rPr/>
        <w:t>aspek</w:t>
      </w:r>
      <w:r>
        <w:rPr>
          <w:spacing w:val="1"/>
        </w:rPr>
        <w:t> </w:t>
      </w:r>
      <w:r>
        <w:rPr/>
        <w:t>adalah</w:t>
      </w:r>
      <w:r>
        <w:rPr>
          <w:spacing w:val="1"/>
        </w:rPr>
        <w:t> </w:t>
      </w:r>
      <w:r>
        <w:rPr/>
        <w:t>resiliensi</w:t>
      </w:r>
      <w:r>
        <w:rPr>
          <w:spacing w:val="1"/>
        </w:rPr>
        <w:t> </w:t>
      </w:r>
      <w:r>
        <w:rPr/>
        <w:t>tinggi,</w:t>
      </w:r>
      <w:r>
        <w:rPr>
          <w:spacing w:val="1"/>
        </w:rPr>
        <w:t> </w:t>
      </w:r>
      <w:r>
        <w:rPr/>
        <w:t>namun</w:t>
      </w:r>
      <w:r>
        <w:rPr>
          <w:spacing w:val="1"/>
        </w:rPr>
        <w:t> </w:t>
      </w:r>
      <w:r>
        <w:rPr/>
        <w:t>aspek</w:t>
      </w:r>
      <w:r>
        <w:rPr>
          <w:spacing w:val="1"/>
        </w:rPr>
        <w:t> </w:t>
      </w:r>
      <w:r>
        <w:rPr/>
        <w:t>Pengendalian Implus memiliki skor paling rendah diantara aspek yang lain yaitu</w:t>
      </w:r>
      <w:r>
        <w:rPr>
          <w:spacing w:val="1"/>
        </w:rPr>
        <w:t> </w:t>
      </w:r>
      <w:r>
        <w:rPr/>
        <w:t>365, dan rentan mendekati resiliensi sedang. Berdasarkan hasil penelitian tersebut</w:t>
      </w:r>
      <w:r>
        <w:rPr>
          <w:spacing w:val="1"/>
        </w:rPr>
        <w:t> </w:t>
      </w:r>
      <w:r>
        <w:rPr>
          <w:spacing w:val="-1"/>
        </w:rPr>
        <w:t>peneliti</w:t>
      </w:r>
      <w:r>
        <w:rPr>
          <w:spacing w:val="-7"/>
        </w:rPr>
        <w:t> </w:t>
      </w:r>
      <w:r>
        <w:rPr>
          <w:spacing w:val="-1"/>
        </w:rPr>
        <w:t>menawarkan</w:t>
      </w:r>
      <w:r>
        <w:rPr>
          <w:spacing w:val="-12"/>
        </w:rPr>
        <w:t> </w:t>
      </w:r>
      <w:r>
        <w:rPr/>
        <w:t>program</w:t>
      </w:r>
      <w:r>
        <w:rPr>
          <w:spacing w:val="-16"/>
        </w:rPr>
        <w:t> </w:t>
      </w:r>
      <w:r>
        <w:rPr/>
        <w:t>untuk</w:t>
      </w:r>
      <w:r>
        <w:rPr>
          <w:spacing w:val="1"/>
        </w:rPr>
        <w:t> </w:t>
      </w:r>
      <w:r>
        <w:rPr/>
        <w:t>meningkatkan</w:t>
      </w:r>
      <w:r>
        <w:rPr>
          <w:spacing w:val="-7"/>
        </w:rPr>
        <w:t> </w:t>
      </w:r>
      <w:r>
        <w:rPr/>
        <w:t>resiliensi</w:t>
      </w:r>
      <w:r>
        <w:rPr>
          <w:spacing w:val="-12"/>
        </w:rPr>
        <w:t> </w:t>
      </w:r>
      <w:r>
        <w:rPr/>
        <w:t>WBP</w:t>
      </w:r>
      <w:r>
        <w:rPr>
          <w:spacing w:val="-7"/>
        </w:rPr>
        <w:t> </w:t>
      </w:r>
      <w:r>
        <w:rPr/>
        <w:t>khususnya</w:t>
      </w:r>
      <w:r>
        <w:rPr>
          <w:spacing w:val="-8"/>
        </w:rPr>
        <w:t> </w:t>
      </w:r>
      <w:r>
        <w:rPr/>
        <w:t>pada</w:t>
      </w:r>
      <w:r>
        <w:rPr>
          <w:spacing w:val="-58"/>
        </w:rPr>
        <w:t> </w:t>
      </w:r>
      <w:r>
        <w:rPr/>
        <w:t>peningkatan aspek pengendalian implus, yakni program "Pelatihan Manajemen</w:t>
      </w:r>
      <w:r>
        <w:rPr>
          <w:spacing w:val="1"/>
        </w:rPr>
        <w:t> </w:t>
      </w:r>
      <w:r>
        <w:rPr/>
        <w:t>Pengendalian</w:t>
      </w:r>
      <w:r>
        <w:rPr>
          <w:spacing w:val="1"/>
        </w:rPr>
        <w:t> </w:t>
      </w:r>
      <w:r>
        <w:rPr/>
        <w:t>Implus</w:t>
      </w:r>
      <w:r>
        <w:rPr>
          <w:spacing w:val="1"/>
        </w:rPr>
        <w:t> </w:t>
      </w:r>
      <w:r>
        <w:rPr/>
        <w:t>bagi</w:t>
      </w:r>
      <w:r>
        <w:rPr>
          <w:spacing w:val="1"/>
        </w:rPr>
        <w:t> </w:t>
      </w:r>
      <w:r>
        <w:rPr/>
        <w:t>Warga</w:t>
      </w:r>
      <w:r>
        <w:rPr>
          <w:spacing w:val="1"/>
        </w:rPr>
        <w:t> </w:t>
      </w:r>
      <w:r>
        <w:rPr/>
        <w:t>Binaan</w:t>
      </w:r>
      <w:r>
        <w:rPr>
          <w:spacing w:val="1"/>
        </w:rPr>
        <w:t> </w:t>
      </w:r>
      <w:r>
        <w:rPr/>
        <w:t>Pemasyarakatan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Lembaga</w:t>
      </w:r>
      <w:r>
        <w:rPr>
          <w:spacing w:val="1"/>
        </w:rPr>
        <w:t> </w:t>
      </w:r>
      <w:r>
        <w:rPr/>
        <w:t>Pemasyarakatan</w:t>
      </w:r>
      <w:r>
        <w:rPr>
          <w:spacing w:val="1"/>
        </w:rPr>
        <w:t> </w:t>
      </w:r>
      <w:r>
        <w:rPr/>
        <w:t>Kelas</w:t>
      </w:r>
      <w:r>
        <w:rPr>
          <w:spacing w:val="1"/>
        </w:rPr>
        <w:t> </w:t>
      </w:r>
      <w:r>
        <w:rPr/>
        <w:t>IIB</w:t>
      </w:r>
      <w:r>
        <w:rPr>
          <w:spacing w:val="1"/>
        </w:rPr>
        <w:t> </w:t>
      </w:r>
      <w:r>
        <w:rPr/>
        <w:t>Sumedang".</w:t>
      </w:r>
      <w:r>
        <w:rPr>
          <w:spacing w:val="1"/>
        </w:rPr>
        <w:t> </w:t>
      </w:r>
      <w:r>
        <w:rPr/>
        <w:t>Program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mempunyai</w:t>
      </w:r>
      <w:r>
        <w:rPr>
          <w:spacing w:val="1"/>
        </w:rPr>
        <w:t> </w:t>
      </w:r>
      <w:r>
        <w:rPr/>
        <w:t>tujuan</w:t>
      </w:r>
      <w:r>
        <w:rPr>
          <w:spacing w:val="1"/>
        </w:rPr>
        <w:t> </w:t>
      </w:r>
      <w:r>
        <w:rPr/>
        <w:t>meningkatkan</w:t>
      </w:r>
      <w:r>
        <w:rPr>
          <w:spacing w:val="1"/>
        </w:rPr>
        <w:t> </w:t>
      </w:r>
      <w:r>
        <w:rPr/>
        <w:t>resiliensi</w:t>
      </w:r>
      <w:r>
        <w:rPr>
          <w:spacing w:val="1"/>
        </w:rPr>
        <w:t> </w:t>
      </w:r>
      <w:r>
        <w:rPr/>
        <w:t>WBP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agar</w:t>
      </w:r>
      <w:r>
        <w:rPr>
          <w:spacing w:val="1"/>
        </w:rPr>
        <w:t> </w:t>
      </w:r>
      <w:r>
        <w:rPr/>
        <w:t>WBP</w:t>
      </w:r>
      <w:r>
        <w:rPr>
          <w:spacing w:val="1"/>
        </w:rPr>
        <w:t> </w:t>
      </w:r>
      <w:r>
        <w:rPr/>
        <w:t>mampu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meningkatkan</w:t>
      </w:r>
      <w:r>
        <w:rPr>
          <w:spacing w:val="1"/>
        </w:rPr>
        <w:t> </w:t>
      </w:r>
      <w:r>
        <w:rPr/>
        <w:t>kemampuan mengendaliakan implus dirinya ketika mereka mengalami perubahan</w:t>
      </w:r>
      <w:r>
        <w:rPr>
          <w:spacing w:val="1"/>
        </w:rPr>
        <w:t> </w:t>
      </w:r>
      <w:r>
        <w:rPr/>
        <w:t>emosi</w:t>
      </w:r>
      <w:r>
        <w:rPr>
          <w:spacing w:val="-5"/>
        </w:rPr>
        <w:t> </w:t>
      </w:r>
      <w:r>
        <w:rPr/>
        <w:t>yang</w:t>
      </w:r>
      <w:r>
        <w:rPr>
          <w:spacing w:val="1"/>
        </w:rPr>
        <w:t> </w:t>
      </w:r>
      <w:r>
        <w:rPr/>
        <w:t>pada akhirnya</w:t>
      </w:r>
      <w:r>
        <w:rPr>
          <w:spacing w:val="5"/>
        </w:rPr>
        <w:t> </w:t>
      </w:r>
      <w:r>
        <w:rPr/>
        <w:t>mengendalikan</w:t>
      </w:r>
      <w:r>
        <w:rPr>
          <w:spacing w:val="-4"/>
        </w:rPr>
        <w:t> </w:t>
      </w:r>
      <w:r>
        <w:rPr/>
        <w:t>pikiran</w:t>
      </w:r>
      <w:r>
        <w:rPr>
          <w:spacing w:val="1"/>
        </w:rPr>
        <w:t> </w:t>
      </w:r>
      <w:r>
        <w:rPr/>
        <w:t>dan</w:t>
      </w:r>
      <w:r>
        <w:rPr>
          <w:spacing w:val="-4"/>
        </w:rPr>
        <w:t> </w:t>
      </w:r>
      <w:r>
        <w:rPr/>
        <w:t>perilaku</w:t>
      </w:r>
      <w:r>
        <w:rPr>
          <w:spacing w:val="4"/>
        </w:rPr>
        <w:t> </w:t>
      </w:r>
      <w:r>
        <w:rPr/>
        <w:t>mereka.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8"/>
        </w:rPr>
      </w:pPr>
    </w:p>
    <w:p>
      <w:pPr>
        <w:spacing w:line="259" w:lineRule="auto" w:before="1"/>
        <w:ind w:left="2003" w:right="0" w:hanging="1417"/>
        <w:jc w:val="left"/>
        <w:rPr>
          <w:b/>
          <w:i/>
          <w:sz w:val="24"/>
        </w:rPr>
      </w:pPr>
      <w:r>
        <w:rPr>
          <w:b/>
          <w:i/>
          <w:sz w:val="24"/>
        </w:rPr>
        <w:t>Kata</w:t>
      </w:r>
      <w:r>
        <w:rPr>
          <w:b/>
          <w:i/>
          <w:spacing w:val="16"/>
          <w:sz w:val="24"/>
        </w:rPr>
        <w:t> </w:t>
      </w:r>
      <w:r>
        <w:rPr>
          <w:b/>
          <w:i/>
          <w:sz w:val="24"/>
        </w:rPr>
        <w:t>Kunci:</w:t>
      </w:r>
      <w:r>
        <w:rPr>
          <w:b/>
          <w:i/>
          <w:spacing w:val="17"/>
          <w:sz w:val="24"/>
        </w:rPr>
        <w:t> </w:t>
      </w:r>
      <w:r>
        <w:rPr>
          <w:b/>
          <w:i/>
          <w:sz w:val="24"/>
        </w:rPr>
        <w:t>Tingkat</w:t>
      </w:r>
      <w:r>
        <w:rPr>
          <w:b/>
          <w:i/>
          <w:spacing w:val="16"/>
          <w:sz w:val="24"/>
        </w:rPr>
        <w:t> </w:t>
      </w:r>
      <w:r>
        <w:rPr>
          <w:b/>
          <w:i/>
          <w:sz w:val="24"/>
        </w:rPr>
        <w:t>Resiliensi,</w:t>
      </w:r>
      <w:r>
        <w:rPr>
          <w:b/>
          <w:i/>
          <w:spacing w:val="18"/>
          <w:sz w:val="24"/>
        </w:rPr>
        <w:t> </w:t>
      </w:r>
      <w:r>
        <w:rPr>
          <w:b/>
          <w:i/>
          <w:sz w:val="24"/>
        </w:rPr>
        <w:t>Warga</w:t>
      </w:r>
      <w:r>
        <w:rPr>
          <w:b/>
          <w:i/>
          <w:spacing w:val="15"/>
          <w:sz w:val="24"/>
        </w:rPr>
        <w:t> </w:t>
      </w:r>
      <w:r>
        <w:rPr>
          <w:b/>
          <w:i/>
          <w:sz w:val="24"/>
        </w:rPr>
        <w:t>Binaan</w:t>
      </w:r>
      <w:r>
        <w:rPr>
          <w:b/>
          <w:i/>
          <w:spacing w:val="16"/>
          <w:sz w:val="24"/>
        </w:rPr>
        <w:t> </w:t>
      </w:r>
      <w:r>
        <w:rPr>
          <w:b/>
          <w:i/>
          <w:sz w:val="24"/>
        </w:rPr>
        <w:t>Pemasyarakatan,</w:t>
      </w:r>
      <w:r>
        <w:rPr>
          <w:b/>
          <w:i/>
          <w:spacing w:val="18"/>
          <w:sz w:val="24"/>
        </w:rPr>
        <w:t> </w:t>
      </w:r>
      <w:r>
        <w:rPr>
          <w:b/>
          <w:i/>
          <w:sz w:val="24"/>
        </w:rPr>
        <w:t>Lembaga</w:t>
      </w:r>
      <w:r>
        <w:rPr>
          <w:b/>
          <w:i/>
          <w:spacing w:val="-57"/>
          <w:sz w:val="24"/>
        </w:rPr>
        <w:t> </w:t>
      </w:r>
      <w:r>
        <w:rPr>
          <w:b/>
          <w:i/>
          <w:sz w:val="24"/>
        </w:rPr>
        <w:t>Pemasyarakatan</w:t>
      </w:r>
    </w:p>
    <w:sectPr>
      <w:pgSz w:w="11910" w:h="16840"/>
      <w:pgMar w:header="0" w:footer="998" w:top="1580" w:bottom="1180" w:left="16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2.640015pt;margin-top:781.015991pt;width:18.6pt;height:13.05pt;mso-position-horizontal-relative:page;mso-position-vertical-relative:page;z-index:-1575884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2023-08-21T02:18:21Z</dcterms:created>
  <dcterms:modified xsi:type="dcterms:W3CDTF">2023-08-21T02:18:21Z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2023-08-21T00:00:00Z</vt:filetime>
  </property>
</Properties>
</file>