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62A3" w:rsidRPr="001E62A3" w:rsidRDefault="001E62A3" w:rsidP="001E62A3">
      <w:pPr>
        <w:jc w:val="center"/>
        <w:rPr>
          <w:rFonts w:ascii="Times New Roman" w:eastAsia="Calibri" w:hAnsi="Times New Roman" w:cs="Times New Roman"/>
          <w:b/>
          <w:kern w:val="0"/>
          <w:sz w:val="24"/>
          <w14:ligatures w14:val="none"/>
        </w:rPr>
      </w:pPr>
      <w:r w:rsidRPr="001E62A3">
        <w:rPr>
          <w:rFonts w:ascii="Times New Roman" w:eastAsia="Calibri" w:hAnsi="Times New Roman" w:cs="Times New Roman"/>
          <w:b/>
          <w:kern w:val="0"/>
          <w:sz w:val="24"/>
          <w14:ligatures w14:val="none"/>
        </w:rPr>
        <w:t>ABSTRACT</w:t>
      </w:r>
    </w:p>
    <w:p w:rsidR="001E62A3" w:rsidRPr="001E62A3" w:rsidRDefault="001E62A3" w:rsidP="001E62A3">
      <w:pPr>
        <w:rPr>
          <w:rFonts w:ascii="Times New Roman" w:eastAsia="Calibri" w:hAnsi="Times New Roman" w:cs="Times New Roman"/>
          <w:b/>
          <w:kern w:val="0"/>
          <w:sz w:val="24"/>
          <w14:ligatures w14:val="none"/>
        </w:rPr>
      </w:pPr>
    </w:p>
    <w:p w:rsidR="001E62A3" w:rsidRPr="001E62A3" w:rsidRDefault="001E62A3" w:rsidP="001E62A3">
      <w:pPr>
        <w:jc w:val="both"/>
        <w:rPr>
          <w:rFonts w:ascii="Times New Roman" w:eastAsia="Calibri" w:hAnsi="Times New Roman" w:cs="Times New Roman"/>
          <w:b/>
          <w:kern w:val="0"/>
          <w:sz w:val="24"/>
          <w14:ligatures w14:val="none"/>
        </w:rPr>
      </w:pPr>
      <w:r w:rsidRPr="001E62A3">
        <w:rPr>
          <w:rFonts w:ascii="Times New Roman" w:eastAsia="Calibri" w:hAnsi="Times New Roman" w:cs="Times New Roman"/>
          <w:b/>
          <w:kern w:val="0"/>
          <w:sz w:val="24"/>
          <w14:ligatures w14:val="none"/>
        </w:rPr>
        <w:t>NISA ALMALIA NURFAUZIAH : Caregiver Social Support for Neglected Children at Unit Pelaksana Teknis Daerah Pusat Pelayanan Sosial Griya Ramah Anak Kabupaten Subang. Supervised by Bambang Sugeng and Benny Setia Nugraha.</w:t>
      </w:r>
    </w:p>
    <w:p w:rsidR="001E62A3" w:rsidRPr="001E62A3" w:rsidRDefault="001E62A3" w:rsidP="001E62A3">
      <w:pPr>
        <w:jc w:val="both"/>
        <w:rPr>
          <w:rFonts w:ascii="Times New Roman" w:eastAsia="Calibri" w:hAnsi="Times New Roman" w:cs="Times New Roman"/>
          <w:b/>
          <w:kern w:val="0"/>
          <w:sz w:val="24"/>
          <w14:ligatures w14:val="none"/>
        </w:rPr>
      </w:pPr>
    </w:p>
    <w:p w:rsidR="001E62A3" w:rsidRPr="001E62A3" w:rsidRDefault="001E62A3" w:rsidP="001E62A3">
      <w:pPr>
        <w:ind w:firstLine="426"/>
        <w:jc w:val="both"/>
        <w:rPr>
          <w:rFonts w:ascii="Times New Roman" w:eastAsia="Calibri" w:hAnsi="Times New Roman" w:cs="Times New Roman"/>
          <w:kern w:val="0"/>
          <w:sz w:val="24"/>
          <w14:ligatures w14:val="none"/>
        </w:rPr>
      </w:pPr>
      <w:r w:rsidRPr="001E62A3">
        <w:rPr>
          <w:rFonts w:ascii="Times New Roman" w:eastAsia="Calibri" w:hAnsi="Times New Roman" w:cs="Times New Roman"/>
          <w:kern w:val="0"/>
          <w:sz w:val="24"/>
          <w14:ligatures w14:val="none"/>
        </w:rPr>
        <w:t>Research on caregiver social support for neglected children at Unit Pelaksana Teknis Daerah Pusat Pelayanan Sosial Griya Ramah Anak Kabupaten Subang refers to the provision of assistance in the form of physical and psychological such as instrumental support, emotional support, informational support, and appraisal support. This study aims to examine more deeply about 1) the characteristics of the informants, 2) caregivers' instrumental support for neglected children, 3) caregivers' emotional support for neglected children, 4) caregivers' informational support for neglected children, and 5) caregivers' appraisal suppport of neglected children. The method used in this study is a qualitative approach with descriptive methods. The data sources used are primary and secondary data sources. Data collection techniques used were in-depth interviews, observation, and documentation studies. The data validity checking technique used is source, technique, and time triangulation. The results of the study show that caregivers' social support for neglected children is quite good, but the emotional support provided is not optimal and the informational support needs to be improved. In this regard, the researchers proposed a social support training program for caregivers using the social group work method with educational group techniques.</w:t>
      </w:r>
    </w:p>
    <w:p w:rsidR="001E62A3" w:rsidRPr="001E62A3" w:rsidRDefault="001E62A3" w:rsidP="001E62A3">
      <w:pPr>
        <w:ind w:firstLine="426"/>
        <w:jc w:val="both"/>
        <w:rPr>
          <w:rFonts w:ascii="Times New Roman" w:eastAsia="Calibri" w:hAnsi="Times New Roman" w:cs="Times New Roman"/>
          <w:kern w:val="0"/>
          <w:sz w:val="24"/>
          <w14:ligatures w14:val="none"/>
        </w:rPr>
      </w:pPr>
    </w:p>
    <w:p w:rsidR="001E62A3" w:rsidRPr="001E62A3" w:rsidRDefault="001E62A3" w:rsidP="001E62A3">
      <w:pPr>
        <w:rPr>
          <w:rFonts w:ascii="Times New Roman" w:eastAsiaTheme="majorEastAsia" w:hAnsi="Times New Roman" w:cs="Times New Roman"/>
          <w:b/>
          <w:kern w:val="0"/>
          <w:sz w:val="24"/>
          <w:szCs w:val="32"/>
          <w14:ligatures w14:val="none"/>
        </w:rPr>
      </w:pPr>
      <w:r w:rsidRPr="001E62A3">
        <w:rPr>
          <w:rFonts w:ascii="Times New Roman" w:eastAsia="Calibri" w:hAnsi="Times New Roman" w:cs="Times New Roman"/>
          <w:b/>
          <w:kern w:val="0"/>
          <w:sz w:val="24"/>
          <w14:ligatures w14:val="none"/>
        </w:rPr>
        <w:t>Keywords: Social support, caregivers, neglected children, social support training, social group work.</w:t>
      </w:r>
      <w:r w:rsidRPr="001E62A3">
        <w:rPr>
          <w:rFonts w:ascii="Times New Roman" w:eastAsia="Calibri" w:hAnsi="Times New Roman" w:cs="Times New Roman"/>
          <w:b/>
          <w:kern w:val="0"/>
          <w14:ligatures w14:val="none"/>
        </w:rPr>
        <w:br w:type="page"/>
      </w:r>
    </w:p>
    <w:p w:rsidR="001E62A3" w:rsidRPr="001E62A3" w:rsidRDefault="001E62A3" w:rsidP="001E62A3">
      <w:pPr>
        <w:keepNext/>
        <w:keepLines/>
        <w:spacing w:before="360" w:after="120" w:line="360" w:lineRule="auto"/>
        <w:jc w:val="center"/>
        <w:outlineLvl w:val="0"/>
        <w:rPr>
          <w:rFonts w:ascii="Times New Roman" w:eastAsiaTheme="majorEastAsia" w:hAnsi="Times New Roman" w:cstheme="majorBidi"/>
          <w:b/>
          <w:kern w:val="0"/>
          <w:sz w:val="24"/>
          <w:szCs w:val="32"/>
          <w14:ligatures w14:val="none"/>
        </w:rPr>
      </w:pPr>
      <w:bookmarkStart w:id="0" w:name="_Toc140738031"/>
      <w:r w:rsidRPr="001E62A3">
        <w:rPr>
          <w:rFonts w:ascii="Times New Roman" w:eastAsiaTheme="majorEastAsia" w:hAnsi="Times New Roman" w:cstheme="majorBidi"/>
          <w:b/>
          <w:kern w:val="0"/>
          <w:sz w:val="24"/>
          <w:szCs w:val="32"/>
          <w14:ligatures w14:val="none"/>
        </w:rPr>
        <w:lastRenderedPageBreak/>
        <w:t>ABSTRAK</w:t>
      </w:r>
      <w:bookmarkEnd w:id="0"/>
    </w:p>
    <w:p w:rsidR="001E62A3" w:rsidRPr="001E62A3" w:rsidRDefault="001E62A3" w:rsidP="001E62A3">
      <w:pPr>
        <w:rPr>
          <w:rFonts w:ascii="Times New Roman" w:eastAsia="Calibri" w:hAnsi="Times New Roman" w:cs="Times New Roman"/>
          <w:b/>
          <w:kern w:val="0"/>
          <w:sz w:val="24"/>
          <w:szCs w:val="24"/>
          <w14:ligatures w14:val="none"/>
        </w:rPr>
      </w:pPr>
    </w:p>
    <w:p w:rsidR="001E62A3" w:rsidRPr="001E62A3" w:rsidRDefault="001E62A3" w:rsidP="001E62A3">
      <w:pPr>
        <w:ind w:left="426" w:hanging="426"/>
        <w:jc w:val="both"/>
        <w:rPr>
          <w:rFonts w:ascii="Times New Roman" w:eastAsia="Calibri" w:hAnsi="Times New Roman" w:cs="Times New Roman"/>
          <w:b/>
          <w:kern w:val="0"/>
          <w:sz w:val="24"/>
          <w:szCs w:val="24"/>
          <w14:ligatures w14:val="none"/>
        </w:rPr>
      </w:pPr>
      <w:r w:rsidRPr="001E62A3">
        <w:rPr>
          <w:rFonts w:ascii="Times New Roman" w:eastAsia="Calibri" w:hAnsi="Times New Roman" w:cs="Times New Roman"/>
          <w:b/>
          <w:kern w:val="0"/>
          <w:sz w:val="24"/>
          <w:szCs w:val="24"/>
          <w14:ligatures w14:val="none"/>
        </w:rPr>
        <w:t>NISA ALMALIA NURFAUZIAH : Dukungan Sosial Pengasuh terhadap Anak terlantar di Unit Pelaksana Teknis Daerah Pusat Pelayanan Sosial Griya Ramah Anak Kabupaten Subang</w:t>
      </w:r>
    </w:p>
    <w:p w:rsidR="001E62A3" w:rsidRPr="001E62A3" w:rsidRDefault="001E62A3" w:rsidP="001E62A3">
      <w:pPr>
        <w:rPr>
          <w:rFonts w:ascii="Times New Roman" w:eastAsia="Calibri" w:hAnsi="Times New Roman" w:cs="Times New Roman"/>
          <w:b/>
          <w:kern w:val="0"/>
          <w:sz w:val="24"/>
          <w:szCs w:val="24"/>
          <w14:ligatures w14:val="none"/>
        </w:rPr>
      </w:pPr>
    </w:p>
    <w:p w:rsidR="001E62A3" w:rsidRPr="001E62A3" w:rsidRDefault="001E62A3" w:rsidP="001E62A3">
      <w:pPr>
        <w:ind w:firstLine="426"/>
        <w:jc w:val="both"/>
        <w:rPr>
          <w:rFonts w:ascii="Times New Roman" w:eastAsia="Calibri" w:hAnsi="Times New Roman" w:cs="Times New Roman"/>
          <w:kern w:val="0"/>
          <w:sz w:val="24"/>
          <w14:ligatures w14:val="none"/>
        </w:rPr>
      </w:pPr>
      <w:r w:rsidRPr="001E62A3">
        <w:rPr>
          <w:rFonts w:ascii="Times New Roman" w:eastAsia="Calibri" w:hAnsi="Times New Roman" w:cs="Times New Roman"/>
          <w:kern w:val="0"/>
          <w:sz w:val="24"/>
          <w:szCs w:val="24"/>
          <w14:ligatures w14:val="none"/>
        </w:rPr>
        <w:t xml:space="preserve">Penelitian Dukungan sosial pengasuh terhadap Anak terlantar di Unit Pelaksana Teknis Daerah Pusat Pelayanan Sosial Griya Ramah Anak Kabupaten Subang merujuk pada pemberian bantuan berupa fisik maupun psikis yang diberikan dalam bentuk dukungan instrumental, dukungan emosional, dukungan informasi, dan dukungan penilaian. Penelitian ini bertujuan untuk mengkaji lebih dalan tentang 1) karakteristik informan, 2) dukungan instrumental pengasuh terhadap anak terlantar, 3) dukungan emosional pengasuh terhadap anak terlantar, 4) dukungan informasi pengasuh terhadap anak terlantar, dan 5) dukungan penilaian pengasuh terhadap anak terlantar. Metode yang digunakan dalam penelitian ini adalah pendekatan kualitatif dengan metode deskriptif. Sumber data yang digunakan adalah sumber data primer dan sekunder. Teknik pengumpulan data yang digunakan adalah wawancara mendalam, observasi, dan studi dokumentasi. Adapun teknik pemeriksaan keabsahan data yang digunakan adalah dengan triangulasi sumber, teknik, dan waktu. Hasil penelitian menunjukkan bahwa dukungan sosial pengasuh terhadap anak terlantar sudah cukup baik, </w:t>
      </w:r>
      <w:r w:rsidRPr="001E62A3">
        <w:rPr>
          <w:rFonts w:ascii="Times New Roman" w:eastAsia="Calibri" w:hAnsi="Times New Roman" w:cs="Times New Roman"/>
          <w:kern w:val="0"/>
          <w:sz w:val="24"/>
          <w14:ligatures w14:val="none"/>
        </w:rPr>
        <w:t xml:space="preserve">namun dukungan emosional yang diberikan kurang optimal dan dukungan informasi perlu ditingkatkan. Sehubungan dengan hal tersebut, maka peneliti mengusulkan program pelatihan dukungan sosial pengasuh menggunakan metode </w:t>
      </w:r>
      <w:r w:rsidRPr="001E62A3">
        <w:rPr>
          <w:rFonts w:ascii="Times New Roman" w:eastAsia="Calibri" w:hAnsi="Times New Roman" w:cs="Times New Roman"/>
          <w:i/>
          <w:kern w:val="0"/>
          <w:sz w:val="24"/>
          <w14:ligatures w14:val="none"/>
        </w:rPr>
        <w:t>social group work</w:t>
      </w:r>
      <w:r w:rsidRPr="001E62A3">
        <w:rPr>
          <w:rFonts w:ascii="Times New Roman" w:eastAsia="Calibri" w:hAnsi="Times New Roman" w:cs="Times New Roman"/>
          <w:kern w:val="0"/>
          <w:sz w:val="24"/>
          <w14:ligatures w14:val="none"/>
        </w:rPr>
        <w:t xml:space="preserve"> dengan teknik </w:t>
      </w:r>
      <w:r w:rsidRPr="001E62A3">
        <w:rPr>
          <w:rFonts w:ascii="Times New Roman" w:eastAsia="Calibri" w:hAnsi="Times New Roman" w:cs="Times New Roman"/>
          <w:i/>
          <w:kern w:val="0"/>
          <w:sz w:val="24"/>
          <w14:ligatures w14:val="none"/>
        </w:rPr>
        <w:t>educational group.</w:t>
      </w:r>
    </w:p>
    <w:p w:rsidR="001E62A3" w:rsidRPr="001E62A3" w:rsidRDefault="001E62A3" w:rsidP="001E62A3">
      <w:pPr>
        <w:jc w:val="both"/>
        <w:rPr>
          <w:rFonts w:ascii="Times New Roman" w:eastAsia="Calibri" w:hAnsi="Times New Roman" w:cs="Times New Roman"/>
          <w:b/>
          <w:i/>
          <w:kern w:val="0"/>
          <w:sz w:val="24"/>
          <w14:ligatures w14:val="none"/>
        </w:rPr>
      </w:pPr>
    </w:p>
    <w:p w:rsidR="001E62A3" w:rsidRPr="001E62A3" w:rsidRDefault="001E62A3" w:rsidP="001E62A3">
      <w:pPr>
        <w:jc w:val="both"/>
        <w:rPr>
          <w:rFonts w:ascii="Times New Roman" w:eastAsia="Calibri" w:hAnsi="Times New Roman" w:cs="Times New Roman"/>
          <w:b/>
          <w:kern w:val="0"/>
          <w:sz w:val="24"/>
          <w:szCs w:val="24"/>
          <w14:ligatures w14:val="none"/>
        </w:rPr>
      </w:pPr>
      <w:r w:rsidRPr="001E62A3">
        <w:rPr>
          <w:rFonts w:ascii="Times New Roman" w:eastAsia="Calibri" w:hAnsi="Times New Roman" w:cs="Times New Roman"/>
          <w:b/>
          <w:i/>
          <w:kern w:val="0"/>
          <w:sz w:val="24"/>
          <w14:ligatures w14:val="none"/>
        </w:rPr>
        <w:t>Kata Kunci : Dukungan sosial, pengasuh, anak terlantar, pelatihan dukungan sosial, social group work.</w:t>
      </w:r>
    </w:p>
    <w:p w:rsidR="005A25F5" w:rsidRPr="001E62A3" w:rsidRDefault="005A25F5">
      <w:pPr>
        <w:rPr>
          <w:rFonts w:ascii="Times New Roman" w:eastAsiaTheme="majorEastAsia" w:hAnsi="Times New Roman" w:cstheme="majorBidi"/>
          <w:b/>
          <w:kern w:val="0"/>
          <w:sz w:val="24"/>
          <w:szCs w:val="32"/>
          <w14:ligatures w14:val="none"/>
        </w:rPr>
      </w:pPr>
      <w:bookmarkStart w:id="1" w:name="_GoBack"/>
      <w:bookmarkEnd w:id="1"/>
    </w:p>
    <w:sectPr w:rsidR="005A25F5" w:rsidRPr="001E62A3" w:rsidSect="001E62A3">
      <w:pgSz w:w="11906" w:h="16838"/>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2A3"/>
    <w:rsid w:val="0011753B"/>
    <w:rsid w:val="001C7E6D"/>
    <w:rsid w:val="001E62A3"/>
    <w:rsid w:val="0022441B"/>
    <w:rsid w:val="002517D3"/>
    <w:rsid w:val="00476DB5"/>
    <w:rsid w:val="00594441"/>
    <w:rsid w:val="005A25F5"/>
    <w:rsid w:val="009513F1"/>
    <w:rsid w:val="00BD0F37"/>
    <w:rsid w:val="00D36D7F"/>
    <w:rsid w:val="00D52A55"/>
    <w:rsid w:val="00F82505"/>
    <w:rsid w:val="00FC31FA"/>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6450165-8AFD-43E3-8849-A472B3A3AE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id-ID"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498</Words>
  <Characters>2840</Characters>
  <Application>Microsoft Office Word</Application>
  <DocSecurity>0</DocSecurity>
  <Lines>23</Lines>
  <Paragraphs>6</Paragraphs>
  <ScaleCrop>false</ScaleCrop>
  <Company/>
  <LinksUpToDate>false</LinksUpToDate>
  <CharactersWithSpaces>3332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2023-07-20T12:26:00Z</dcterms:created>
  <dcterms:modified xsi:type="dcterms:W3CDTF">2023-07-20T12:27:00Z</dcterms:modified>
</cp:coreProperties>
</file>