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A56" w:rsidRPr="001239CD" w:rsidRDefault="00621A56" w:rsidP="00621A56">
      <w:pPr>
        <w:pStyle w:val="Heading1"/>
        <w:spacing w:line="480" w:lineRule="auto"/>
        <w:jc w:val="center"/>
        <w:rPr>
          <w:rFonts w:ascii="Times New Roman" w:hAnsi="Times New Roman" w:cs="Times New Roman"/>
          <w:b/>
          <w:bCs/>
          <w:color w:val="auto"/>
          <w:sz w:val="24"/>
          <w:szCs w:val="24"/>
        </w:rPr>
      </w:pPr>
      <w:bookmarkStart w:id="0" w:name="_Toc142727560"/>
      <w:r w:rsidRPr="001239CD">
        <w:rPr>
          <w:rFonts w:ascii="Times New Roman" w:hAnsi="Times New Roman" w:cs="Times New Roman"/>
          <w:b/>
          <w:bCs/>
          <w:color w:val="auto"/>
          <w:sz w:val="24"/>
          <w:szCs w:val="24"/>
        </w:rPr>
        <w:t>ABSTRAK</w:t>
      </w:r>
      <w:bookmarkEnd w:id="0"/>
    </w:p>
    <w:p w:rsidR="00621A56" w:rsidRDefault="00621A56" w:rsidP="00621A56">
      <w:pPr>
        <w:ind w:left="426" w:hanging="426"/>
        <w:jc w:val="both"/>
        <w:rPr>
          <w:rFonts w:ascii="Times New Roman" w:hAnsi="Times New Roman" w:cs="Times New Roman"/>
          <w:b/>
          <w:bCs/>
          <w:sz w:val="24"/>
          <w:szCs w:val="24"/>
        </w:rPr>
      </w:pPr>
      <w:r w:rsidRPr="00C20CEF">
        <w:rPr>
          <w:rFonts w:ascii="Times New Roman" w:hAnsi="Times New Roman" w:cs="Times New Roman"/>
          <w:b/>
          <w:bCs/>
          <w:sz w:val="24"/>
          <w:szCs w:val="24"/>
        </w:rPr>
        <w:t xml:space="preserve">INDRA PRATAMA RAMADHAN, Pelayanan Rehabilitasi Bagi Warga Binaan Pemasyarakatan Kelompok </w:t>
      </w:r>
      <w:r>
        <w:rPr>
          <w:rFonts w:ascii="Times New Roman" w:hAnsi="Times New Roman" w:cs="Times New Roman"/>
          <w:b/>
          <w:bCs/>
          <w:sz w:val="24"/>
          <w:szCs w:val="24"/>
        </w:rPr>
        <w:t xml:space="preserve">Berkebutuhan </w:t>
      </w:r>
      <w:r w:rsidRPr="00C20CEF">
        <w:rPr>
          <w:rFonts w:ascii="Times New Roman" w:hAnsi="Times New Roman" w:cs="Times New Roman"/>
          <w:b/>
          <w:bCs/>
          <w:sz w:val="24"/>
          <w:szCs w:val="24"/>
        </w:rPr>
        <w:t>Khusus di Lembaga Pemasyarakatan Kelas II A Banceuy Kota Bandung, Dosen Pembimbing: Enung Huripah dan Sabar Riyadi</w:t>
      </w:r>
    </w:p>
    <w:p w:rsidR="00621A56" w:rsidRPr="00C62C47" w:rsidRDefault="00621A56" w:rsidP="00621A56">
      <w:pPr>
        <w:ind w:left="426" w:hanging="426"/>
        <w:jc w:val="both"/>
        <w:rPr>
          <w:rFonts w:ascii="Times New Roman" w:hAnsi="Times New Roman" w:cs="Times New Roman"/>
          <w:b/>
          <w:bCs/>
          <w:sz w:val="24"/>
          <w:szCs w:val="24"/>
        </w:rPr>
      </w:pPr>
    </w:p>
    <w:p w:rsidR="00621A56" w:rsidRDefault="00621A56" w:rsidP="00621A56">
      <w:pPr>
        <w:jc w:val="both"/>
        <w:rPr>
          <w:rFonts w:ascii="Times New Roman" w:hAnsi="Times New Roman" w:cs="Times New Roman"/>
          <w:sz w:val="24"/>
          <w:szCs w:val="24"/>
        </w:rPr>
      </w:pPr>
      <w:r>
        <w:rPr>
          <w:rFonts w:ascii="Times New Roman" w:hAnsi="Times New Roman" w:cs="Times New Roman"/>
          <w:sz w:val="24"/>
          <w:szCs w:val="24"/>
        </w:rPr>
        <w:t xml:space="preserve">Pelayanan rehabilitasi merupakan salah satu layanan yang diberikan kepada warga binaan pemasyarakatan kelompok khusus dalam meningkatkan keberfungsian selama menjalankan masa pembinaan di Lembaga Pemasyarakatan. Penelitian ini bertujuan untuk mengkaji tentang: 1) karakteristik informan, 2) bentuk atau jenis pelayanan bagi warga binaan pemasyarakatan kelompok khusus, 3), proses pelayanan rehabilitasi bagi warga binaan pemasyarakatan kelompok kuhus, 4) manfaat pelayanan rehabilitasi bagi warga binaan kelompok khusus, 5) faktor penghambat pelayanan rehabilitasi bagi warga binaan kelompok khusus, 6) harapan informan. </w:t>
      </w:r>
      <w:r w:rsidRPr="00201D60">
        <w:rPr>
          <w:rFonts w:ascii="Times New Roman" w:hAnsi="Times New Roman" w:cs="Times New Roman"/>
          <w:sz w:val="24"/>
          <w:szCs w:val="24"/>
        </w:rPr>
        <w:t>Metode yang digunakan dalam penelitian ini adalah Metode deskriptif dengan pendekatan kualitatif.</w:t>
      </w:r>
      <w:r>
        <w:rPr>
          <w:rFonts w:ascii="Times New Roman" w:hAnsi="Times New Roman" w:cs="Times New Roman"/>
          <w:sz w:val="24"/>
          <w:szCs w:val="24"/>
        </w:rPr>
        <w:t xml:space="preserve"> </w:t>
      </w:r>
      <w:r w:rsidRPr="00201D60">
        <w:rPr>
          <w:rFonts w:ascii="Times New Roman" w:hAnsi="Times New Roman" w:cs="Times New Roman"/>
          <w:sz w:val="24"/>
          <w:szCs w:val="24"/>
        </w:rPr>
        <w:t xml:space="preserve">Sumber data yang digunakan adalah sumber data primer dan sekunder. Penentuan sumber data dalam penelitian ini menggunakan </w:t>
      </w:r>
      <w:r>
        <w:rPr>
          <w:rFonts w:ascii="Times New Roman" w:hAnsi="Times New Roman" w:cs="Times New Roman"/>
          <w:sz w:val="24"/>
          <w:szCs w:val="24"/>
        </w:rPr>
        <w:t xml:space="preserve">teknik </w:t>
      </w:r>
      <w:r w:rsidRPr="00C20CEF">
        <w:rPr>
          <w:rFonts w:ascii="Times New Roman" w:hAnsi="Times New Roman" w:cs="Times New Roman"/>
          <w:i/>
          <w:iCs/>
          <w:sz w:val="24"/>
          <w:szCs w:val="24"/>
        </w:rPr>
        <w:t>purposive</w:t>
      </w:r>
      <w:r w:rsidRPr="00201D60">
        <w:rPr>
          <w:rFonts w:ascii="Times New Roman" w:hAnsi="Times New Roman" w:cs="Times New Roman"/>
          <w:sz w:val="24"/>
          <w:szCs w:val="24"/>
        </w:rPr>
        <w:t>. Teknik pengumpulan data yang digunakan adalah: 1) wawancara me</w:t>
      </w:r>
      <w:r>
        <w:rPr>
          <w:rFonts w:ascii="Times New Roman" w:hAnsi="Times New Roman" w:cs="Times New Roman"/>
          <w:sz w:val="24"/>
          <w:szCs w:val="24"/>
        </w:rPr>
        <w:t>n</w:t>
      </w:r>
      <w:r w:rsidRPr="00201D60">
        <w:rPr>
          <w:rFonts w:ascii="Times New Roman" w:hAnsi="Times New Roman" w:cs="Times New Roman"/>
          <w:sz w:val="24"/>
          <w:szCs w:val="24"/>
        </w:rPr>
        <w:t>dalam, 2) observasi</w:t>
      </w:r>
      <w:r>
        <w:rPr>
          <w:rFonts w:ascii="Times New Roman" w:hAnsi="Times New Roman" w:cs="Times New Roman"/>
          <w:sz w:val="24"/>
          <w:szCs w:val="24"/>
        </w:rPr>
        <w:t xml:space="preserve"> partisipatif</w:t>
      </w:r>
      <w:r w:rsidRPr="00201D60">
        <w:rPr>
          <w:rFonts w:ascii="Times New Roman" w:hAnsi="Times New Roman" w:cs="Times New Roman"/>
          <w:sz w:val="24"/>
          <w:szCs w:val="24"/>
        </w:rPr>
        <w:t>, dan 3) studi dokumentasi.</w:t>
      </w:r>
      <w:r>
        <w:rPr>
          <w:rFonts w:ascii="Times New Roman" w:hAnsi="Times New Roman" w:cs="Times New Roman"/>
          <w:sz w:val="24"/>
          <w:szCs w:val="24"/>
        </w:rPr>
        <w:t xml:space="preserve"> Hasil penelitian menunjukan bahwa pelayanan rehabilitasi di Lembaga Pemasyarakatan Kelas II A Banceuy Kota Bandung belum terstuktur serta belum </w:t>
      </w:r>
      <w:r w:rsidRPr="00666675">
        <w:rPr>
          <w:rFonts w:ascii="Times New Roman" w:hAnsi="Times New Roman" w:cs="Times New Roman"/>
          <w:sz w:val="24"/>
          <w:szCs w:val="24"/>
        </w:rPr>
        <w:t>tersasar</w:t>
      </w:r>
      <w:r>
        <w:rPr>
          <w:rFonts w:ascii="Times New Roman" w:hAnsi="Times New Roman" w:cs="Times New Roman"/>
          <w:sz w:val="24"/>
          <w:szCs w:val="24"/>
        </w:rPr>
        <w:t xml:space="preserve"> pada warga binaan pemasyarakatan kelompok khusus, </w:t>
      </w:r>
      <w:r w:rsidRPr="00666675">
        <w:rPr>
          <w:rFonts w:ascii="Times New Roman" w:hAnsi="Times New Roman" w:cs="Times New Roman"/>
          <w:sz w:val="24"/>
          <w:szCs w:val="24"/>
        </w:rPr>
        <w:t xml:space="preserve">dalam menjalankan program pembinaan belum </w:t>
      </w:r>
      <w:r w:rsidRPr="006525DE">
        <w:rPr>
          <w:rFonts w:ascii="Times New Roman" w:hAnsi="Times New Roman" w:cs="Times New Roman"/>
          <w:sz w:val="24"/>
          <w:szCs w:val="24"/>
        </w:rPr>
        <w:t>adanya layanan dukungan sosial bagi warga binaan pemasyarakatan</w:t>
      </w:r>
      <w:r>
        <w:rPr>
          <w:rFonts w:ascii="Times New Roman" w:hAnsi="Times New Roman" w:cs="Times New Roman"/>
          <w:sz w:val="24"/>
          <w:szCs w:val="24"/>
        </w:rPr>
        <w:t xml:space="preserve"> kelompok khusus, maka untuk meningkatkan kualitas pelayanan Lembaga dalam pemahaman bidang rehabilitasi dengan program yang diusulkan yaitu </w:t>
      </w:r>
      <w:r w:rsidRPr="006525DE">
        <w:rPr>
          <w:rFonts w:ascii="Times New Roman" w:hAnsi="Times New Roman" w:cs="Times New Roman"/>
          <w:sz w:val="24"/>
          <w:szCs w:val="24"/>
        </w:rPr>
        <w:t xml:space="preserve">Peningkatan Pelaksanaan Pelayanan Rehabilitasi Sosial Bagi Warga Binaan Pemasyarakatan Kelompok Khusus Di Lembaga Pemasyarakatan Kelas </w:t>
      </w:r>
      <w:r>
        <w:rPr>
          <w:rFonts w:ascii="Times New Roman" w:hAnsi="Times New Roman" w:cs="Times New Roman"/>
          <w:sz w:val="24"/>
          <w:szCs w:val="24"/>
        </w:rPr>
        <w:t>II</w:t>
      </w:r>
      <w:r w:rsidRPr="006525DE">
        <w:rPr>
          <w:rFonts w:ascii="Times New Roman" w:hAnsi="Times New Roman" w:cs="Times New Roman"/>
          <w:sz w:val="24"/>
          <w:szCs w:val="24"/>
        </w:rPr>
        <w:t xml:space="preserve"> A Banceuy Kota Bandung</w:t>
      </w:r>
      <w:r>
        <w:rPr>
          <w:rFonts w:ascii="Times New Roman" w:hAnsi="Times New Roman" w:cs="Times New Roman"/>
          <w:sz w:val="24"/>
          <w:szCs w:val="24"/>
        </w:rPr>
        <w:t>.</w:t>
      </w:r>
    </w:p>
    <w:p w:rsidR="00621A56" w:rsidRDefault="00621A56" w:rsidP="00621A56">
      <w:pPr>
        <w:jc w:val="both"/>
        <w:rPr>
          <w:rFonts w:ascii="Times New Roman" w:hAnsi="Times New Roman" w:cs="Times New Roman"/>
          <w:sz w:val="24"/>
          <w:szCs w:val="24"/>
        </w:rPr>
      </w:pPr>
    </w:p>
    <w:p w:rsidR="00621A56" w:rsidRPr="003814DD" w:rsidRDefault="00621A56" w:rsidP="00621A56">
      <w:pPr>
        <w:ind w:left="1418" w:hanging="1418"/>
        <w:jc w:val="both"/>
        <w:rPr>
          <w:rFonts w:ascii="Times New Roman" w:hAnsi="Times New Roman" w:cs="Times New Roman"/>
          <w:b/>
          <w:bCs/>
          <w:sz w:val="24"/>
          <w:szCs w:val="24"/>
        </w:rPr>
      </w:pPr>
      <w:r w:rsidRPr="003814DD">
        <w:rPr>
          <w:rFonts w:ascii="Times New Roman" w:hAnsi="Times New Roman" w:cs="Times New Roman"/>
          <w:b/>
          <w:bCs/>
          <w:sz w:val="24"/>
          <w:szCs w:val="24"/>
        </w:rPr>
        <w:t>Kata Kunci: Pelayanan, Rehabilitasi, Warga Binaan Pemasyarakatan Kelompok Khusus.</w:t>
      </w:r>
    </w:p>
    <w:p w:rsidR="00621A56" w:rsidRDefault="00621A56" w:rsidP="00621A56">
      <w:pPr>
        <w:spacing w:line="480" w:lineRule="auto"/>
        <w:jc w:val="both"/>
        <w:rPr>
          <w:rFonts w:ascii="Times New Roman" w:hAnsi="Times New Roman" w:cs="Times New Roman"/>
        </w:rPr>
      </w:pPr>
    </w:p>
    <w:p w:rsidR="00621A56" w:rsidRDefault="00621A56" w:rsidP="00621A56">
      <w:pPr>
        <w:spacing w:line="480" w:lineRule="auto"/>
        <w:jc w:val="both"/>
        <w:rPr>
          <w:rFonts w:ascii="Times New Roman" w:hAnsi="Times New Roman" w:cs="Times New Roman"/>
        </w:rPr>
      </w:pPr>
    </w:p>
    <w:p w:rsidR="00621A56" w:rsidRDefault="00621A56" w:rsidP="00621A56">
      <w:pPr>
        <w:rPr>
          <w:rFonts w:ascii="Times New Roman" w:hAnsi="Times New Roman" w:cs="Times New Roman"/>
        </w:rPr>
      </w:pPr>
      <w:r>
        <w:rPr>
          <w:rFonts w:ascii="Times New Roman" w:hAnsi="Times New Roman" w:cs="Times New Roman"/>
        </w:rPr>
        <w:br w:type="page"/>
      </w:r>
    </w:p>
    <w:p w:rsidR="00621A56" w:rsidRPr="001239CD" w:rsidRDefault="00621A56" w:rsidP="00621A56">
      <w:pPr>
        <w:pStyle w:val="Heading1"/>
        <w:spacing w:line="480" w:lineRule="auto"/>
        <w:jc w:val="center"/>
        <w:rPr>
          <w:rFonts w:ascii="Times New Roman" w:hAnsi="Times New Roman" w:cs="Times New Roman"/>
          <w:b/>
          <w:bCs/>
          <w:i/>
          <w:iCs/>
          <w:color w:val="auto"/>
          <w:sz w:val="24"/>
          <w:szCs w:val="24"/>
        </w:rPr>
      </w:pPr>
      <w:bookmarkStart w:id="1" w:name="_Toc142727561"/>
      <w:r w:rsidRPr="001239CD">
        <w:rPr>
          <w:rFonts w:ascii="Times New Roman" w:hAnsi="Times New Roman" w:cs="Times New Roman"/>
          <w:b/>
          <w:bCs/>
          <w:i/>
          <w:iCs/>
          <w:color w:val="auto"/>
          <w:sz w:val="24"/>
          <w:szCs w:val="24"/>
        </w:rPr>
        <w:lastRenderedPageBreak/>
        <w:t>ABSTRACT</w:t>
      </w:r>
      <w:bookmarkEnd w:id="1"/>
    </w:p>
    <w:p w:rsidR="00621A56" w:rsidRPr="00C62C47" w:rsidRDefault="00621A56" w:rsidP="00621A56">
      <w:pPr>
        <w:spacing w:line="240" w:lineRule="auto"/>
        <w:ind w:left="426" w:hanging="426"/>
        <w:jc w:val="both"/>
        <w:rPr>
          <w:rFonts w:ascii="Times New Roman" w:hAnsi="Times New Roman" w:cs="Times New Roman"/>
          <w:b/>
          <w:bCs/>
          <w:i/>
          <w:iCs/>
        </w:rPr>
      </w:pPr>
      <w:r w:rsidRPr="00C62C47">
        <w:rPr>
          <w:rFonts w:ascii="Times New Roman" w:hAnsi="Times New Roman" w:cs="Times New Roman"/>
          <w:b/>
          <w:bCs/>
        </w:rPr>
        <w:t>INDRA PRATAMA RAMADHAN</w:t>
      </w:r>
      <w:r w:rsidRPr="00C62C47">
        <w:rPr>
          <w:rFonts w:ascii="Times New Roman" w:hAnsi="Times New Roman" w:cs="Times New Roman"/>
          <w:b/>
          <w:bCs/>
          <w:i/>
          <w:iCs/>
        </w:rPr>
        <w:t xml:space="preserve">, Rehabilitation Services for Special </w:t>
      </w:r>
      <w:r>
        <w:rPr>
          <w:rFonts w:ascii="Times New Roman" w:hAnsi="Times New Roman" w:cs="Times New Roman"/>
          <w:b/>
          <w:bCs/>
          <w:i/>
          <w:iCs/>
        </w:rPr>
        <w:t xml:space="preserve">Needs </w:t>
      </w:r>
      <w:r w:rsidRPr="00C62C47">
        <w:rPr>
          <w:rFonts w:ascii="Times New Roman" w:hAnsi="Times New Roman" w:cs="Times New Roman"/>
          <w:b/>
          <w:bCs/>
          <w:i/>
          <w:iCs/>
        </w:rPr>
        <w:t>Group Prisoners in Class II A Penitentiary Banceuy Bandung City, Supervisors: Enung Huripah and Sabar Riyadi</w:t>
      </w:r>
    </w:p>
    <w:p w:rsidR="00621A56" w:rsidRPr="00C62C47" w:rsidRDefault="00621A56" w:rsidP="00621A56">
      <w:pPr>
        <w:spacing w:line="240" w:lineRule="auto"/>
        <w:ind w:left="426" w:hanging="426"/>
        <w:jc w:val="both"/>
        <w:rPr>
          <w:rFonts w:ascii="Times New Roman" w:hAnsi="Times New Roman" w:cs="Times New Roman"/>
          <w:i/>
          <w:iCs/>
        </w:rPr>
      </w:pPr>
    </w:p>
    <w:p w:rsidR="00621A56" w:rsidRDefault="00621A56" w:rsidP="00621A56">
      <w:pPr>
        <w:spacing w:line="240" w:lineRule="auto"/>
        <w:jc w:val="both"/>
        <w:rPr>
          <w:rFonts w:ascii="Times New Roman" w:hAnsi="Times New Roman" w:cs="Times New Roman"/>
          <w:i/>
          <w:iCs/>
          <w:sz w:val="24"/>
          <w:szCs w:val="24"/>
        </w:rPr>
      </w:pPr>
      <w:r w:rsidRPr="00C62C47">
        <w:rPr>
          <w:rFonts w:ascii="Times New Roman" w:hAnsi="Times New Roman" w:cs="Times New Roman"/>
          <w:i/>
          <w:iCs/>
          <w:sz w:val="24"/>
          <w:szCs w:val="24"/>
        </w:rPr>
        <w:t>Rehabilitation services are one of the services provided to prisoners of special group correctional institutions in order to improve their functioning during their coaching period in correctional institutions. This study aims to examine: 1) the characteristics of informants, 2) the form or type of service for inmates of special group correctional institutions, 3), the process of rehabilitation services for inmates of special group correctional services, 4) the benefits of rehabilitation services for inmates of special groups, 5) inhibiting factors for rehabilitation services for special group inmates, 6) expectations of informants. The method used in this research is descriptive method with a qualitative approach. The data sources used are primary and secondary data sources. Determination of data sources in this study using purposive sampling. Data collection techniques used were: 1) in-depth interviews, 2) participatory observation, and 3) documentation study. The results of the study show that the rehabilitation services in Class II A Penitentiary in Banceuy Bandung City are not structured and have not been targeted at special</w:t>
      </w:r>
      <w:r>
        <w:rPr>
          <w:rFonts w:ascii="Times New Roman" w:hAnsi="Times New Roman" w:cs="Times New Roman"/>
          <w:i/>
          <w:iCs/>
          <w:sz w:val="24"/>
          <w:szCs w:val="24"/>
        </w:rPr>
        <w:t xml:space="preserve"> needs</w:t>
      </w:r>
      <w:r w:rsidRPr="00C62C47">
        <w:rPr>
          <w:rFonts w:ascii="Times New Roman" w:hAnsi="Times New Roman" w:cs="Times New Roman"/>
          <w:i/>
          <w:iCs/>
          <w:sz w:val="24"/>
          <w:szCs w:val="24"/>
        </w:rPr>
        <w:t xml:space="preserve"> group correctional inmates, also indicating the absence of social support services for special group correctional inmates in carrying out coaching programs, so to improve service quality Institutions in the understanding of the field of rehabilitation with the proposed program, namely Improving the Implementation of Social Rehabilitation Services for Special Group Correctional Families in Class II A Correctional Institutions, Banceuy, Bandung City.</w:t>
      </w:r>
    </w:p>
    <w:p w:rsidR="00621A56" w:rsidRPr="00C62C47" w:rsidRDefault="00621A56" w:rsidP="00621A56">
      <w:pPr>
        <w:spacing w:line="240" w:lineRule="auto"/>
        <w:jc w:val="both"/>
        <w:rPr>
          <w:rFonts w:ascii="Times New Roman" w:hAnsi="Times New Roman" w:cs="Times New Roman"/>
          <w:i/>
          <w:iCs/>
          <w:sz w:val="24"/>
          <w:szCs w:val="24"/>
        </w:rPr>
      </w:pPr>
    </w:p>
    <w:p w:rsidR="00621A56" w:rsidRPr="00C62C47" w:rsidRDefault="00621A56" w:rsidP="00621A56">
      <w:pPr>
        <w:spacing w:line="480" w:lineRule="auto"/>
        <w:jc w:val="both"/>
        <w:rPr>
          <w:rFonts w:ascii="Times New Roman" w:hAnsi="Times New Roman" w:cs="Times New Roman"/>
          <w:b/>
          <w:bCs/>
        </w:rPr>
      </w:pPr>
      <w:r w:rsidRPr="00C62C47">
        <w:rPr>
          <w:rFonts w:ascii="Times New Roman" w:hAnsi="Times New Roman" w:cs="Times New Roman"/>
          <w:b/>
          <w:bCs/>
          <w:i/>
          <w:iCs/>
        </w:rPr>
        <w:t>Keywords: Service, Rehabilitation, Special Group Correctional Families.</w:t>
      </w:r>
    </w:p>
    <w:p w:rsidR="00621A56" w:rsidRDefault="00621A56" w:rsidP="00621A56">
      <w:pPr>
        <w:spacing w:line="480" w:lineRule="auto"/>
        <w:jc w:val="both"/>
        <w:rPr>
          <w:rFonts w:ascii="Times New Roman" w:hAnsi="Times New Roman" w:cs="Times New Roman"/>
        </w:rPr>
      </w:pPr>
    </w:p>
    <w:p w:rsidR="006C39D8" w:rsidRDefault="006C39D8">
      <w:bookmarkStart w:id="2" w:name="_GoBack"/>
      <w:bookmarkEnd w:id="2"/>
    </w:p>
    <w:sectPr w:rsidR="006C39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A56"/>
    <w:rsid w:val="00621A56"/>
    <w:rsid w:val="006C39D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A56"/>
    <w:pPr>
      <w:spacing w:after="160" w:line="259" w:lineRule="auto"/>
    </w:pPr>
    <w:rPr>
      <w:kern w:val="2"/>
      <w:lang w:val="en-ID"/>
      <w14:ligatures w14:val="standardContextual"/>
    </w:rPr>
  </w:style>
  <w:style w:type="paragraph" w:styleId="Heading1">
    <w:name w:val="heading 1"/>
    <w:basedOn w:val="Normal"/>
    <w:next w:val="Normal"/>
    <w:link w:val="Heading1Char"/>
    <w:uiPriority w:val="9"/>
    <w:qFormat/>
    <w:rsid w:val="00621A56"/>
    <w:pPr>
      <w:keepNext/>
      <w:keepLines/>
      <w:spacing w:before="240" w:after="0"/>
      <w:outlineLvl w:val="0"/>
    </w:pPr>
    <w:rPr>
      <w:rFonts w:asciiTheme="majorHAnsi" w:eastAsiaTheme="majorEastAsia" w:hAnsiTheme="majorHAnsi" w:cstheme="majorBidi"/>
      <w:color w:val="365F91" w:themeColor="accent1" w:themeShade="BF"/>
      <w:kern w:val="0"/>
      <w:sz w:val="32"/>
      <w:szCs w:val="3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1A56"/>
    <w:rPr>
      <w:rFonts w:asciiTheme="majorHAnsi" w:eastAsiaTheme="majorEastAsia" w:hAnsiTheme="majorHAnsi" w:cstheme="majorBidi"/>
      <w:color w:val="365F91" w:themeColor="accent1" w:themeShade="BF"/>
      <w:sz w:val="32"/>
      <w:szCs w:val="32"/>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A56"/>
    <w:pPr>
      <w:spacing w:after="160" w:line="259" w:lineRule="auto"/>
    </w:pPr>
    <w:rPr>
      <w:kern w:val="2"/>
      <w:lang w:val="en-ID"/>
      <w14:ligatures w14:val="standardContextual"/>
    </w:rPr>
  </w:style>
  <w:style w:type="paragraph" w:styleId="Heading1">
    <w:name w:val="heading 1"/>
    <w:basedOn w:val="Normal"/>
    <w:next w:val="Normal"/>
    <w:link w:val="Heading1Char"/>
    <w:uiPriority w:val="9"/>
    <w:qFormat/>
    <w:rsid w:val="00621A56"/>
    <w:pPr>
      <w:keepNext/>
      <w:keepLines/>
      <w:spacing w:before="240" w:after="0"/>
      <w:outlineLvl w:val="0"/>
    </w:pPr>
    <w:rPr>
      <w:rFonts w:asciiTheme="majorHAnsi" w:eastAsiaTheme="majorEastAsia" w:hAnsiTheme="majorHAnsi" w:cstheme="majorBidi"/>
      <w:color w:val="365F91" w:themeColor="accent1" w:themeShade="BF"/>
      <w:kern w:val="0"/>
      <w:sz w:val="32"/>
      <w:szCs w:val="3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1A56"/>
    <w:rPr>
      <w:rFonts w:asciiTheme="majorHAnsi" w:eastAsiaTheme="majorEastAsia" w:hAnsiTheme="majorHAnsi" w:cstheme="majorBidi"/>
      <w:color w:val="365F91" w:themeColor="accent1" w:themeShade="BF"/>
      <w:sz w:val="32"/>
      <w:szCs w:val="32"/>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562</Words>
  <Characters>3210</Characters>
  <Application>Microsoft Office Word</Application>
  <DocSecurity>0</DocSecurity>
  <Lines>26</Lines>
  <Paragraphs>7</Paragraphs>
  <ScaleCrop>false</ScaleCrop>
  <Company>home</Company>
  <LinksUpToDate>false</LinksUpToDate>
  <CharactersWithSpaces>3765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2023-08-15T05:06:00Z</dcterms:created>
  <dcterms:modified xsi:type="dcterms:W3CDTF">2023-08-15T05:37:00Z</dcterms:modified>
</cp:coreProperties>
</file>