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4264" w:rsidRDefault="0069515F">
      <w:pPr>
        <w:jc w:val="center"/>
        <w:rPr>
          <w:b/>
          <w:sz w:val="24"/>
        </w:rPr>
      </w:pPr>
      <w:bookmarkStart w:id="0" w:name="_Toc106458376"/>
      <w:bookmarkStart w:id="1" w:name="_GoBack"/>
      <w:bookmarkEnd w:id="1"/>
      <w:r>
        <w:rPr>
          <w:b/>
          <w:sz w:val="24"/>
        </w:rPr>
        <w:t>ABSTRAK</w:t>
      </w:r>
    </w:p>
    <w:p w:rsidR="007C4264" w:rsidRDefault="007C4264">
      <w:pPr>
        <w:rPr>
          <w:sz w:val="24"/>
        </w:rPr>
      </w:pPr>
    </w:p>
    <w:p w:rsidR="007C4264" w:rsidRDefault="0069515F">
      <w:pPr>
        <w:ind w:left="720" w:hanging="720"/>
        <w:jc w:val="both"/>
        <w:rPr>
          <w:b/>
          <w:sz w:val="24"/>
        </w:rPr>
      </w:pPr>
      <w:r>
        <w:rPr>
          <w:b/>
          <w:sz w:val="24"/>
        </w:rPr>
        <w:t xml:space="preserve">IIN ALMAIDAH, 18.04.173. </w:t>
      </w:r>
      <w:r>
        <w:rPr>
          <w:b/>
          <w:i/>
          <w:sz w:val="24"/>
        </w:rPr>
        <w:t>Burnout</w:t>
      </w:r>
      <w:r>
        <w:rPr>
          <w:b/>
          <w:sz w:val="24"/>
        </w:rPr>
        <w:t xml:space="preserve"> Karyawan Jasa Konstruksi di Perseroan Terbatas Trontong Media Akses Purwokerto. Dosen Pembimbing : YANA SUNDAYANI dan ERI SUSANTO</w:t>
      </w:r>
    </w:p>
    <w:p w:rsidR="007C4264" w:rsidRDefault="007C4264">
      <w:pPr>
        <w:ind w:left="720" w:hanging="720"/>
        <w:jc w:val="both"/>
        <w:rPr>
          <w:b/>
          <w:sz w:val="24"/>
          <w:lang w:val="en-US"/>
        </w:rPr>
      </w:pPr>
    </w:p>
    <w:p w:rsidR="007C4264" w:rsidRDefault="0069515F">
      <w:pPr>
        <w:ind w:firstLine="720"/>
        <w:jc w:val="both"/>
        <w:rPr>
          <w:sz w:val="24"/>
        </w:rPr>
      </w:pPr>
      <w:r>
        <w:rPr>
          <w:sz w:val="24"/>
        </w:rPr>
        <w:t xml:space="preserve">Penelitian mengenai </w:t>
      </w:r>
      <w:r>
        <w:rPr>
          <w:i/>
          <w:sz w:val="24"/>
        </w:rPr>
        <w:t>burnout</w:t>
      </w:r>
      <w:r>
        <w:rPr>
          <w:sz w:val="24"/>
        </w:rPr>
        <w:t xml:space="preserve"> karyawan jasa konstruksi dilatarbelakangi adanya fenomena sosial yang terjadi di dunia kerja dimana para karyawan mengalami kejenuhan yang mengakibatkan gangguan psikososial dari segi fisik, emosional, dan mental. Tujuan dari penelitian ini untuk memperol</w:t>
      </w:r>
      <w:r>
        <w:rPr>
          <w:sz w:val="24"/>
        </w:rPr>
        <w:t xml:space="preserve">eh gambaran mengenai </w:t>
      </w:r>
      <w:r>
        <w:rPr>
          <w:i/>
          <w:sz w:val="24"/>
        </w:rPr>
        <w:t>burnout</w:t>
      </w:r>
      <w:r>
        <w:rPr>
          <w:sz w:val="24"/>
        </w:rPr>
        <w:t xml:space="preserve"> karyawan jasa konstruksi yang terdiri dari tiga aspek, yaitu aspek kelelahan fisik, aspek kelelahan emosional, dan aspek kelelahan mental. Metode yang digunakan dalam penelitian ini adalah metode deskriptif dengan pendekatan ku</w:t>
      </w:r>
      <w:r>
        <w:rPr>
          <w:sz w:val="24"/>
        </w:rPr>
        <w:t xml:space="preserve">antitatif. Teknik pengumpulan data kuesioner dengan alat ukur </w:t>
      </w:r>
      <w:r>
        <w:rPr>
          <w:i/>
          <w:sz w:val="24"/>
        </w:rPr>
        <w:t>skala likert</w:t>
      </w:r>
      <w:r>
        <w:rPr>
          <w:sz w:val="24"/>
        </w:rPr>
        <w:t xml:space="preserve">. Pengujian validitas menggunakan validitas muka dan uji reliabilitas menggunakan </w:t>
      </w:r>
      <w:r>
        <w:rPr>
          <w:i/>
          <w:sz w:val="24"/>
        </w:rPr>
        <w:t xml:space="preserve">Cronbach Alpha. </w:t>
      </w:r>
      <w:r>
        <w:rPr>
          <w:sz w:val="24"/>
        </w:rPr>
        <w:t xml:space="preserve">Hasil penelitian menunjukkan bahwa </w:t>
      </w:r>
      <w:r>
        <w:rPr>
          <w:i/>
          <w:sz w:val="24"/>
        </w:rPr>
        <w:t>burnout</w:t>
      </w:r>
      <w:r>
        <w:rPr>
          <w:sz w:val="24"/>
        </w:rPr>
        <w:t xml:space="preserve"> karyawan jasa konstruksi pada kategori se</w:t>
      </w:r>
      <w:r>
        <w:rPr>
          <w:sz w:val="24"/>
        </w:rPr>
        <w:t xml:space="preserve">dang (65,4%). </w:t>
      </w:r>
      <w:r>
        <w:rPr>
          <w:i/>
          <w:sz w:val="24"/>
        </w:rPr>
        <w:t>Burnout</w:t>
      </w:r>
      <w:r>
        <w:rPr>
          <w:sz w:val="24"/>
        </w:rPr>
        <w:t xml:space="preserve"> karyawan jasa konstruksi pada aspek kelelahan fisik berada kategori tinggi (74,4%), aspek kelelahan emosional berada kategori sedang (62,1%), dan aspek kelelahan mental berada kategori sedang (61%). Oleh sebab itu, peneliti mengusulka</w:t>
      </w:r>
      <w:r>
        <w:rPr>
          <w:sz w:val="24"/>
        </w:rPr>
        <w:t xml:space="preserve">n suatu program “Pelatihan Manajemen </w:t>
      </w:r>
      <w:r>
        <w:rPr>
          <w:i/>
          <w:sz w:val="24"/>
        </w:rPr>
        <w:t>Burnout</w:t>
      </w:r>
      <w:r>
        <w:rPr>
          <w:sz w:val="24"/>
        </w:rPr>
        <w:t xml:space="preserve"> melalui terapi </w:t>
      </w:r>
      <w:r>
        <w:rPr>
          <w:i/>
          <w:sz w:val="24"/>
        </w:rPr>
        <w:t>Emotional Freedom Technique</w:t>
      </w:r>
      <w:r>
        <w:rPr>
          <w:sz w:val="24"/>
        </w:rPr>
        <w:t xml:space="preserve"> (EFT) di PT Trontong Media Akses Purwokerto”. Program yang ditawarkan telah melalui uji kelayakan dengan menggunakan analisis SWOT yang bertujuan untuk menangani terjad</w:t>
      </w:r>
      <w:r>
        <w:rPr>
          <w:sz w:val="24"/>
        </w:rPr>
        <w:t xml:space="preserve">iniya </w:t>
      </w:r>
      <w:r>
        <w:rPr>
          <w:i/>
          <w:sz w:val="24"/>
        </w:rPr>
        <w:t>burnout</w:t>
      </w:r>
      <w:r>
        <w:rPr>
          <w:sz w:val="24"/>
        </w:rPr>
        <w:t xml:space="preserve">. </w:t>
      </w:r>
    </w:p>
    <w:p w:rsidR="007C4264" w:rsidRDefault="007C4264">
      <w:pPr>
        <w:jc w:val="both"/>
        <w:rPr>
          <w:b/>
          <w:sz w:val="24"/>
        </w:rPr>
      </w:pPr>
    </w:p>
    <w:p w:rsidR="007C4264" w:rsidRDefault="0069515F">
      <w:pPr>
        <w:spacing w:after="160"/>
        <w:ind w:left="720" w:hanging="720"/>
        <w:rPr>
          <w:b/>
          <w:bCs/>
          <w:i/>
          <w:iCs/>
          <w:sz w:val="24"/>
          <w:lang w:val="zh-CN"/>
        </w:rPr>
      </w:pPr>
      <w:r>
        <w:rPr>
          <w:b/>
          <w:sz w:val="24"/>
        </w:rPr>
        <w:t xml:space="preserve">Kata Kunci : </w:t>
      </w:r>
      <w:r>
        <w:rPr>
          <w:b/>
          <w:i/>
          <w:sz w:val="24"/>
        </w:rPr>
        <w:t>Burnout</w:t>
      </w:r>
      <w:r>
        <w:rPr>
          <w:b/>
          <w:sz w:val="24"/>
        </w:rPr>
        <w:t>, Karyawan, Jasa Konstruksi</w:t>
      </w: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7C4264">
      <w:pPr>
        <w:spacing w:after="160"/>
        <w:ind w:left="720" w:hanging="720"/>
        <w:jc w:val="center"/>
        <w:rPr>
          <w:b/>
          <w:bCs/>
          <w:i/>
          <w:iCs/>
          <w:sz w:val="24"/>
          <w:lang w:val="zh-CN"/>
        </w:rPr>
      </w:pPr>
    </w:p>
    <w:p w:rsidR="007C4264" w:rsidRDefault="0069515F">
      <w:pPr>
        <w:spacing w:after="160"/>
        <w:ind w:left="720" w:hanging="720"/>
        <w:jc w:val="center"/>
        <w:rPr>
          <w:b/>
          <w:i/>
          <w:iCs/>
          <w:sz w:val="24"/>
          <w:lang w:val="zh-CN"/>
        </w:rPr>
      </w:pPr>
      <w:r>
        <w:rPr>
          <w:b/>
          <w:bCs/>
          <w:i/>
          <w:iCs/>
          <w:sz w:val="24"/>
          <w:lang w:val="zh-CN"/>
        </w:rPr>
        <w:lastRenderedPageBreak/>
        <w:t>ABSTRACT</w:t>
      </w:r>
      <w:bookmarkEnd w:id="0"/>
    </w:p>
    <w:p w:rsidR="007C4264" w:rsidRDefault="007C4264">
      <w:pPr>
        <w:ind w:left="720" w:hanging="720"/>
        <w:rPr>
          <w:b/>
          <w:sz w:val="24"/>
          <w:lang w:val="en"/>
        </w:rPr>
      </w:pPr>
    </w:p>
    <w:p w:rsidR="007C4264" w:rsidRDefault="0069515F">
      <w:pPr>
        <w:ind w:left="720" w:hanging="720"/>
        <w:rPr>
          <w:i/>
        </w:rPr>
      </w:pPr>
      <w:r>
        <w:rPr>
          <w:b/>
          <w:i/>
          <w:sz w:val="24"/>
          <w:lang w:val="en"/>
        </w:rPr>
        <w:t>IIN ALMAIDAH, 18.04.173. Burnout among Construction Service Employees at PT Trontong Media Akses Purwokerto</w:t>
      </w:r>
      <w:r>
        <w:rPr>
          <w:b/>
          <w:bCs/>
          <w:i/>
          <w:sz w:val="24"/>
          <w:szCs w:val="24"/>
          <w:lang w:val="en"/>
        </w:rPr>
        <w:t>. Supervisors: </w:t>
      </w:r>
      <w:r>
        <w:rPr>
          <w:b/>
          <w:i/>
          <w:sz w:val="24"/>
        </w:rPr>
        <w:t>YANA SUNDAYANI and ERI SUSANTO</w:t>
      </w:r>
    </w:p>
    <w:p w:rsidR="007C4264" w:rsidRDefault="0069515F">
      <w:pPr>
        <w:ind w:left="720" w:hanging="720"/>
        <w:rPr>
          <w:color w:val="000000"/>
        </w:rPr>
      </w:pPr>
      <w:r>
        <w:rPr>
          <w:color w:val="000000"/>
          <w:sz w:val="24"/>
          <w:szCs w:val="24"/>
        </w:rPr>
        <w:t> </w:t>
      </w:r>
    </w:p>
    <w:p w:rsidR="007C4264" w:rsidRDefault="0069515F">
      <w:pPr>
        <w:ind w:firstLine="720"/>
        <w:jc w:val="both"/>
        <w:rPr>
          <w:i/>
          <w:color w:val="000000"/>
        </w:rPr>
      </w:pPr>
      <w:r>
        <w:rPr>
          <w:i/>
          <w:color w:val="000000"/>
          <w:sz w:val="24"/>
          <w:szCs w:val="24"/>
          <w:lang w:val="en"/>
        </w:rPr>
        <w:t>The research on burnout among construction service employees is rooted in the social phenomenon prevalent in the working world, where employees encounter saturation leading to psychosocial disturbances in terms of physical, emotional, and mental well-being</w:t>
      </w:r>
      <w:r>
        <w:rPr>
          <w:i/>
          <w:color w:val="000000"/>
          <w:sz w:val="24"/>
          <w:szCs w:val="24"/>
          <w:lang w:val="en"/>
        </w:rPr>
        <w:t xml:space="preserve">. The objective of this research is to gain an understanding of burnout among construction service employees, encompassing three dimensions: physical exhaustion, emotional fatigue, and mental </w:t>
      </w:r>
      <w:r>
        <w:rPr>
          <w:i/>
          <w:color w:val="000000"/>
          <w:sz w:val="24"/>
          <w:szCs w:val="24"/>
          <w:lang w:val="en-US"/>
        </w:rPr>
        <w:t>fatigue</w:t>
      </w:r>
      <w:r>
        <w:rPr>
          <w:i/>
          <w:color w:val="000000"/>
          <w:sz w:val="24"/>
          <w:szCs w:val="24"/>
          <w:lang w:val="en"/>
        </w:rPr>
        <w:t>. The research employs a descriptive method with a quanti</w:t>
      </w:r>
      <w:r>
        <w:rPr>
          <w:i/>
          <w:color w:val="000000"/>
          <w:sz w:val="24"/>
          <w:szCs w:val="24"/>
          <w:lang w:val="en"/>
        </w:rPr>
        <w:t>tative approach. Data is collected through questionnaire administration using the Likert scale measurement tool. Validity is assessed through face validity, while reliability is tested using Cronbach's Alpha. The research findings indicate that burnout amo</w:t>
      </w:r>
      <w:r>
        <w:rPr>
          <w:i/>
          <w:color w:val="000000"/>
          <w:sz w:val="24"/>
          <w:szCs w:val="24"/>
          <w:lang w:val="en"/>
        </w:rPr>
        <w:t xml:space="preserve">ng construction service employees falls within the moderate category (65.4%). Specifically, burnout in terms of physical exhaustion is classified as high (74.4%), emotional fatigue falls within the moderate category (62.1%), and mental </w:t>
      </w:r>
      <w:r>
        <w:rPr>
          <w:i/>
          <w:color w:val="000000"/>
          <w:sz w:val="24"/>
          <w:szCs w:val="24"/>
          <w:lang w:val="en-US"/>
        </w:rPr>
        <w:t>fatigue</w:t>
      </w:r>
      <w:r>
        <w:rPr>
          <w:i/>
          <w:color w:val="000000"/>
          <w:sz w:val="24"/>
          <w:szCs w:val="24"/>
          <w:lang w:val="en"/>
        </w:rPr>
        <w:t xml:space="preserve"> also falls w</w:t>
      </w:r>
      <w:r>
        <w:rPr>
          <w:i/>
          <w:color w:val="000000"/>
          <w:sz w:val="24"/>
          <w:szCs w:val="24"/>
          <w:lang w:val="en"/>
        </w:rPr>
        <w:t>ithin the moderate category (61%). Therefore, the researcher proposes a program titled "Burnout Management Training through Emotional Freedom Technique (EFT) at PT Trontong Media Akses Purwokerto." The proposed program has undergone feasibility testing usi</w:t>
      </w:r>
      <w:r>
        <w:rPr>
          <w:i/>
          <w:color w:val="000000"/>
          <w:sz w:val="24"/>
          <w:szCs w:val="24"/>
          <w:lang w:val="en"/>
        </w:rPr>
        <w:t>ng SWOT analysis to address burnout occurrences.</w:t>
      </w:r>
    </w:p>
    <w:p w:rsidR="007C4264" w:rsidRDefault="0069515F">
      <w:pPr>
        <w:rPr>
          <w:i/>
          <w:color w:val="000000"/>
        </w:rPr>
      </w:pPr>
      <w:r>
        <w:rPr>
          <w:b/>
          <w:bCs/>
          <w:i/>
          <w:color w:val="000000"/>
          <w:sz w:val="24"/>
          <w:szCs w:val="24"/>
        </w:rPr>
        <w:t> </w:t>
      </w:r>
    </w:p>
    <w:p w:rsidR="007C4264" w:rsidRDefault="0069515F">
      <w:pPr>
        <w:rPr>
          <w:b/>
          <w:bCs/>
          <w:i/>
          <w:color w:val="000000"/>
          <w:sz w:val="24"/>
          <w:szCs w:val="24"/>
          <w:lang w:val="en"/>
        </w:rPr>
      </w:pPr>
      <w:r>
        <w:rPr>
          <w:b/>
          <w:bCs/>
          <w:i/>
          <w:color w:val="000000"/>
          <w:sz w:val="24"/>
          <w:szCs w:val="24"/>
          <w:lang w:val="en"/>
        </w:rPr>
        <w:t>Keywords : Burnout, Employees, Construction Service</w:t>
      </w: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pPr>
        <w:rPr>
          <w:b/>
          <w:bCs/>
          <w:i/>
          <w:color w:val="000000"/>
          <w:sz w:val="24"/>
          <w:szCs w:val="24"/>
          <w:lang w:val="en"/>
        </w:rPr>
      </w:pPr>
    </w:p>
    <w:p w:rsidR="007C4264" w:rsidRDefault="007C4264"/>
    <w:sectPr w:rsidR="007C4264" w:rsidSect="00A85B72">
      <w:footerReference w:type="default" r:id="rId7"/>
      <w:pgSz w:w="11907" w:h="16839"/>
      <w:pgMar w:top="2268" w:right="1701" w:bottom="1701" w:left="2268" w:header="709" w:footer="709" w:gutter="0"/>
      <w:pgNumType w:fmt="lowerRoman" w:start="1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515F" w:rsidRDefault="0069515F">
      <w:r>
        <w:separator/>
      </w:r>
    </w:p>
  </w:endnote>
  <w:endnote w:type="continuationSeparator" w:id="0">
    <w:p w:rsidR="0069515F" w:rsidRDefault="00695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7989227"/>
    </w:sdtPr>
    <w:sdtEndPr/>
    <w:sdtContent>
      <w:p w:rsidR="007C4264" w:rsidRDefault="0069515F">
        <w:pPr>
          <w:pStyle w:val="Footer"/>
          <w:jc w:val="center"/>
        </w:pPr>
        <w:r>
          <w:fldChar w:fldCharType="begin"/>
        </w:r>
        <w:r>
          <w:instrText xml:space="preserve"> PAGE   \* MERGEFORMAT </w:instrText>
        </w:r>
        <w:r>
          <w:fldChar w:fldCharType="separate"/>
        </w:r>
        <w:r w:rsidR="00A85B72">
          <w:rPr>
            <w:noProof/>
          </w:rPr>
          <w:t>xvii</w:t>
        </w:r>
        <w:r>
          <w:fldChar w:fldCharType="end"/>
        </w:r>
      </w:p>
    </w:sdtContent>
  </w:sdt>
  <w:p w:rsidR="007C4264" w:rsidRDefault="007C42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515F" w:rsidRDefault="0069515F">
      <w:r>
        <w:separator/>
      </w:r>
    </w:p>
  </w:footnote>
  <w:footnote w:type="continuationSeparator" w:id="0">
    <w:p w:rsidR="0069515F" w:rsidRDefault="006951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411"/>
    <w:rsid w:val="000941A7"/>
    <w:rsid w:val="001505EE"/>
    <w:rsid w:val="002B491C"/>
    <w:rsid w:val="00383BD4"/>
    <w:rsid w:val="003E4FD4"/>
    <w:rsid w:val="005A34B2"/>
    <w:rsid w:val="0067079A"/>
    <w:rsid w:val="0069515F"/>
    <w:rsid w:val="007C4264"/>
    <w:rsid w:val="00A85B72"/>
    <w:rsid w:val="00AC1010"/>
    <w:rsid w:val="00B635B8"/>
    <w:rsid w:val="00BC2411"/>
    <w:rsid w:val="00C67A30"/>
    <w:rsid w:val="00D2181B"/>
    <w:rsid w:val="00EF00DA"/>
    <w:rsid w:val="00FE0133"/>
    <w:rsid w:val="38F82E5D"/>
    <w:rsid w:val="67A309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pPr>
    <w:rPr>
      <w:rFonts w:ascii="Times New Roman" w:eastAsia="Times New Roman" w:hAnsi="Times New Roman" w:cs="Times New Roman"/>
      <w:sz w:val="22"/>
      <w:szCs w:val="22"/>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qFormat/>
    <w:rPr>
      <w:rFonts w:ascii="Times New Roman" w:eastAsia="Times New Roman" w:hAnsi="Times New Roman" w:cs="Times New Roman"/>
      <w:kern w:val="0"/>
      <w:lang w:val="id"/>
      <w14:ligatures w14:val="none"/>
    </w:rPr>
  </w:style>
  <w:style w:type="character" w:customStyle="1" w:styleId="FooterChar">
    <w:name w:val="Footer Char"/>
    <w:basedOn w:val="DefaultParagraphFont"/>
    <w:link w:val="Footer"/>
    <w:uiPriority w:val="99"/>
    <w:qFormat/>
    <w:rPr>
      <w:rFonts w:ascii="Times New Roman" w:eastAsia="Times New Roman" w:hAnsi="Times New Roman" w:cs="Times New Roman"/>
      <w:kern w:val="0"/>
      <w:lang w:val="id"/>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pPr>
      <w:widowControl w:val="0"/>
    </w:pPr>
    <w:rPr>
      <w:rFonts w:ascii="Times New Roman" w:eastAsia="Times New Roman" w:hAnsi="Times New Roman" w:cs="Times New Roman"/>
      <w:sz w:val="22"/>
      <w:szCs w:val="22"/>
      <w:lang w:val="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p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qFormat/>
    <w:rPr>
      <w:rFonts w:ascii="Times New Roman" w:eastAsia="Times New Roman" w:hAnsi="Times New Roman" w:cs="Times New Roman"/>
      <w:kern w:val="0"/>
      <w:lang w:val="id"/>
      <w14:ligatures w14:val="none"/>
    </w:rPr>
  </w:style>
  <w:style w:type="character" w:customStyle="1" w:styleId="FooterChar">
    <w:name w:val="Footer Char"/>
    <w:basedOn w:val="DefaultParagraphFont"/>
    <w:link w:val="Footer"/>
    <w:uiPriority w:val="99"/>
    <w:qFormat/>
    <w:rPr>
      <w:rFonts w:ascii="Times New Roman" w:eastAsia="Times New Roman" w:hAnsi="Times New Roman" w:cs="Times New Roman"/>
      <w:kern w:val="0"/>
      <w:lang w:val="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466</Words>
  <Characters>2660</Characters>
  <Application>Microsoft Office Word</Application>
  <DocSecurity>0</DocSecurity>
  <Lines>22</Lines>
  <Paragraphs>6</Paragraphs>
  <ScaleCrop>false</ScaleCrop>
  <Company/>
  <LinksUpToDate>false</LinksUpToDate>
  <CharactersWithSpaces>3120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6</cp:revision>
  <cp:lastPrinted>2023-09-11T02:47:00Z</cp:lastPrinted>
  <dcterms:created xsi:type="dcterms:W3CDTF">2023-08-30T03:42:00Z</dcterms:created>
  <dcterms:modified xsi:type="dcterms:W3CDTF">2023-09-11T02:53:00Z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1033-12.2.0.13201</vt:lpwstr>
  </property>
  <property fmtid="{D5CDD505-2E9C-101B-9397-08002B2CF9AE}" pid="3" name="ICV">
    <vt:lpwstr>3DBCEED50A9A42B598E66C5E1CB2D0E6_12</vt:lpwstr>
  </property>
</Properties>
</file>