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341A52" w14:textId="77777777" w:rsidR="00BF087A" w:rsidRPr="00145F27" w:rsidRDefault="00BF087A" w:rsidP="00BF087A">
      <w:pPr>
        <w:pStyle w:val="Heading1"/>
        <w:spacing w:after="240" w:line="480" w:lineRule="auto"/>
        <w:jc w:val="center"/>
        <w:rPr>
          <w:rFonts w:asciiTheme="majorBidi" w:hAnsiTheme="majorBidi"/>
          <w:b/>
          <w:bCs/>
          <w:sz w:val="24"/>
          <w:szCs w:val="24"/>
        </w:rPr>
      </w:pPr>
      <w:bookmarkStart w:id="0" w:name="_Toc167297900"/>
      <w:r w:rsidRPr="00145F27">
        <w:rPr>
          <w:rFonts w:asciiTheme="majorBidi" w:hAnsiTheme="majorBidi"/>
          <w:b/>
          <w:bCs/>
          <w:color w:val="auto"/>
          <w:sz w:val="24"/>
          <w:szCs w:val="24"/>
        </w:rPr>
        <w:t>ABSTRAK</w:t>
      </w:r>
      <w:bookmarkEnd w:id="0"/>
    </w:p>
    <w:p w14:paraId="68E27AA7" w14:textId="77777777" w:rsidR="00BF087A" w:rsidRPr="00145F27" w:rsidRDefault="00BF087A" w:rsidP="00BF087A">
      <w:pPr>
        <w:spacing w:line="240" w:lineRule="auto"/>
        <w:ind w:left="720" w:hanging="578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145F27">
        <w:rPr>
          <w:rFonts w:asciiTheme="majorBidi" w:hAnsiTheme="majorBidi" w:cstheme="majorBidi"/>
          <w:b/>
          <w:bCs/>
          <w:sz w:val="24"/>
          <w:szCs w:val="24"/>
        </w:rPr>
        <w:t xml:space="preserve">ADELITA PUTRI SAMSUDIN, 20.03.098. </w:t>
      </w:r>
      <w:proofErr w:type="spellStart"/>
      <w:r w:rsidRPr="00145F27">
        <w:rPr>
          <w:rFonts w:asciiTheme="majorBidi" w:hAnsiTheme="majorBidi" w:cstheme="majorBidi"/>
          <w:b/>
          <w:bCs/>
          <w:sz w:val="24"/>
          <w:szCs w:val="24"/>
        </w:rPr>
        <w:t>Resiliensi</w:t>
      </w:r>
      <w:proofErr w:type="spellEnd"/>
      <w:r w:rsidRPr="00145F27">
        <w:rPr>
          <w:rFonts w:asciiTheme="majorBidi" w:hAnsiTheme="majorBidi" w:cstheme="majorBidi"/>
          <w:b/>
          <w:bCs/>
          <w:sz w:val="24"/>
          <w:szCs w:val="24"/>
        </w:rPr>
        <w:t xml:space="preserve"> Anak </w:t>
      </w:r>
      <w:r>
        <w:rPr>
          <w:rFonts w:asciiTheme="majorBidi" w:hAnsiTheme="majorBidi" w:cstheme="majorBidi"/>
          <w:b/>
          <w:bCs/>
          <w:sz w:val="24"/>
          <w:szCs w:val="24"/>
        </w:rPr>
        <w:t>Asuh</w:t>
      </w:r>
      <w:r w:rsidRPr="00145F27">
        <w:rPr>
          <w:rFonts w:asciiTheme="majorBidi" w:hAnsiTheme="majorBidi" w:cstheme="majorBidi"/>
          <w:b/>
          <w:bCs/>
          <w:sz w:val="24"/>
          <w:szCs w:val="24"/>
        </w:rPr>
        <w:t xml:space="preserve"> di </w:t>
      </w:r>
      <w:r>
        <w:rPr>
          <w:rFonts w:asciiTheme="majorBidi" w:hAnsiTheme="majorBidi" w:cstheme="majorBidi"/>
          <w:b/>
          <w:bCs/>
          <w:sz w:val="24"/>
          <w:szCs w:val="24"/>
        </w:rPr>
        <w:t>Satuan Pelayanan Perlindungan Sosial Anak</w:t>
      </w:r>
      <w:r w:rsidRPr="00145F27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145F27">
        <w:rPr>
          <w:rFonts w:asciiTheme="majorBidi" w:hAnsiTheme="majorBidi" w:cstheme="majorBidi"/>
          <w:b/>
          <w:bCs/>
          <w:sz w:val="24"/>
          <w:szCs w:val="24"/>
        </w:rPr>
        <w:t>Ciumbuleuit</w:t>
      </w:r>
      <w:proofErr w:type="spellEnd"/>
      <w:r w:rsidRPr="00145F27">
        <w:rPr>
          <w:rFonts w:asciiTheme="majorBidi" w:hAnsiTheme="majorBidi" w:cstheme="majorBidi"/>
          <w:b/>
          <w:bCs/>
          <w:sz w:val="24"/>
          <w:szCs w:val="24"/>
        </w:rPr>
        <w:t xml:space="preserve"> Kota Bandung. Dibimbing oleh LINA FAVOURITA SUTIAPUTRI dan DEDE KUSWANDA.</w:t>
      </w:r>
    </w:p>
    <w:p w14:paraId="56CA8772" w14:textId="0DC5226F" w:rsidR="0023211E" w:rsidRPr="00145F27" w:rsidRDefault="00502CE8" w:rsidP="0023211E">
      <w:pPr>
        <w:spacing w:line="240" w:lineRule="auto"/>
        <w:ind w:left="142"/>
        <w:jc w:val="both"/>
        <w:rPr>
          <w:rFonts w:asciiTheme="majorBidi" w:hAnsiTheme="majorBidi" w:cstheme="majorBidi"/>
          <w:sz w:val="24"/>
          <w:szCs w:val="24"/>
        </w:rPr>
      </w:pPr>
      <w:proofErr w:type="spellStart"/>
      <w:r w:rsidRPr="00145F27">
        <w:rPr>
          <w:rFonts w:asciiTheme="majorBidi" w:hAnsiTheme="majorBidi" w:cstheme="majorBidi"/>
          <w:sz w:val="24"/>
          <w:szCs w:val="24"/>
        </w:rPr>
        <w:t>Resiliensi</w:t>
      </w:r>
      <w:proofErr w:type="spellEnd"/>
      <w:r w:rsidRPr="00145F27">
        <w:rPr>
          <w:rFonts w:asciiTheme="majorBidi" w:hAnsiTheme="majorBidi" w:cstheme="majorBidi"/>
          <w:sz w:val="24"/>
          <w:szCs w:val="24"/>
        </w:rPr>
        <w:t xml:space="preserve"> merupakan hasil</w:t>
      </w:r>
      <w:r>
        <w:rPr>
          <w:rFonts w:asciiTheme="majorBidi" w:hAnsiTheme="majorBidi" w:cstheme="majorBidi"/>
          <w:sz w:val="24"/>
          <w:szCs w:val="24"/>
        </w:rPr>
        <w:t xml:space="preserve"> dari </w:t>
      </w:r>
      <w:r w:rsidRPr="00145F27">
        <w:rPr>
          <w:rFonts w:asciiTheme="majorBidi" w:hAnsiTheme="majorBidi" w:cstheme="majorBidi"/>
          <w:sz w:val="24"/>
          <w:szCs w:val="24"/>
        </w:rPr>
        <w:t xml:space="preserve">kesuksesan individu dalam menghadapi masalah daripada menghindari masalah. Kemampuan individu untuk bangkit dari situasi yang membuatnya tertekan dan mampu mengatasi tantangan dengan cara yang positif disebut sebagai kemampuan </w:t>
      </w:r>
      <w:proofErr w:type="spellStart"/>
      <w:r w:rsidRPr="00145F27">
        <w:rPr>
          <w:rFonts w:asciiTheme="majorBidi" w:hAnsiTheme="majorBidi" w:cstheme="majorBidi"/>
          <w:sz w:val="24"/>
          <w:szCs w:val="24"/>
        </w:rPr>
        <w:t>resiliensi</w:t>
      </w:r>
      <w:proofErr w:type="spellEnd"/>
      <w:r w:rsidRPr="00145F27">
        <w:rPr>
          <w:rFonts w:asciiTheme="majorBidi" w:hAnsiTheme="majorBidi" w:cstheme="majorBidi"/>
          <w:sz w:val="24"/>
          <w:szCs w:val="24"/>
        </w:rPr>
        <w:t xml:space="preserve">. </w:t>
      </w:r>
      <w:proofErr w:type="spellStart"/>
      <w:r w:rsidRPr="00145F27">
        <w:rPr>
          <w:rFonts w:asciiTheme="majorBidi" w:hAnsiTheme="majorBidi" w:cstheme="majorBidi"/>
          <w:sz w:val="24"/>
          <w:szCs w:val="24"/>
        </w:rPr>
        <w:t>Resiliensi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menurut </w:t>
      </w:r>
      <w:proofErr w:type="spellStart"/>
      <w:r>
        <w:rPr>
          <w:rFonts w:asciiTheme="majorBidi" w:hAnsiTheme="majorBidi" w:cstheme="majorBidi"/>
          <w:sz w:val="24"/>
          <w:szCs w:val="24"/>
        </w:rPr>
        <w:t>Grotberg</w:t>
      </w:r>
      <w:proofErr w:type="spellEnd"/>
      <w:r w:rsidRPr="00145F27">
        <w:rPr>
          <w:rFonts w:asciiTheme="majorBidi" w:hAnsiTheme="majorBidi" w:cstheme="majorBidi"/>
          <w:sz w:val="24"/>
          <w:szCs w:val="24"/>
        </w:rPr>
        <w:t xml:space="preserve"> memiliki tiga aspek, yaitu aspek dukungan eksternal (</w:t>
      </w:r>
      <w:r w:rsidRPr="00145F27">
        <w:rPr>
          <w:rFonts w:asciiTheme="majorBidi" w:hAnsiTheme="majorBidi" w:cstheme="majorBidi"/>
          <w:i/>
          <w:iCs/>
          <w:sz w:val="24"/>
          <w:szCs w:val="24"/>
        </w:rPr>
        <w:t xml:space="preserve">i </w:t>
      </w:r>
      <w:proofErr w:type="spellStart"/>
      <w:r w:rsidRPr="00145F27">
        <w:rPr>
          <w:rFonts w:asciiTheme="majorBidi" w:hAnsiTheme="majorBidi" w:cstheme="majorBidi"/>
          <w:i/>
          <w:iCs/>
          <w:sz w:val="24"/>
          <w:szCs w:val="24"/>
        </w:rPr>
        <w:t>have</w:t>
      </w:r>
      <w:proofErr w:type="spellEnd"/>
      <w:r w:rsidRPr="00145F27">
        <w:rPr>
          <w:rFonts w:asciiTheme="majorBidi" w:hAnsiTheme="majorBidi" w:cstheme="majorBidi"/>
          <w:sz w:val="24"/>
          <w:szCs w:val="24"/>
        </w:rPr>
        <w:t>), aspek kekuatan individu (</w:t>
      </w:r>
      <w:r w:rsidRPr="00145F27">
        <w:rPr>
          <w:rFonts w:asciiTheme="majorBidi" w:hAnsiTheme="majorBidi" w:cstheme="majorBidi"/>
          <w:i/>
          <w:iCs/>
          <w:sz w:val="24"/>
          <w:szCs w:val="24"/>
        </w:rPr>
        <w:t xml:space="preserve">i </w:t>
      </w:r>
      <w:proofErr w:type="spellStart"/>
      <w:r w:rsidRPr="00145F27">
        <w:rPr>
          <w:rFonts w:asciiTheme="majorBidi" w:hAnsiTheme="majorBidi" w:cstheme="majorBidi"/>
          <w:sz w:val="24"/>
          <w:szCs w:val="24"/>
        </w:rPr>
        <w:t>am</w:t>
      </w:r>
      <w:proofErr w:type="spellEnd"/>
      <w:r w:rsidRPr="00145F27">
        <w:rPr>
          <w:rFonts w:asciiTheme="majorBidi" w:hAnsiTheme="majorBidi" w:cstheme="majorBidi"/>
          <w:sz w:val="24"/>
          <w:szCs w:val="24"/>
        </w:rPr>
        <w:t xml:space="preserve">), dan aspek kemampuan </w:t>
      </w:r>
      <w:proofErr w:type="spellStart"/>
      <w:r w:rsidRPr="00145F27">
        <w:rPr>
          <w:rFonts w:asciiTheme="majorBidi" w:hAnsiTheme="majorBidi" w:cstheme="majorBidi"/>
          <w:sz w:val="24"/>
          <w:szCs w:val="24"/>
        </w:rPr>
        <w:t>interpersonal</w:t>
      </w:r>
      <w:proofErr w:type="spellEnd"/>
      <w:r w:rsidRPr="00145F27">
        <w:rPr>
          <w:rFonts w:asciiTheme="majorBidi" w:hAnsiTheme="majorBidi" w:cstheme="majorBidi"/>
          <w:sz w:val="24"/>
          <w:szCs w:val="24"/>
        </w:rPr>
        <w:t xml:space="preserve"> (</w:t>
      </w:r>
      <w:r w:rsidRPr="00145F27">
        <w:rPr>
          <w:rFonts w:asciiTheme="majorBidi" w:hAnsiTheme="majorBidi" w:cstheme="majorBidi"/>
          <w:i/>
          <w:iCs/>
          <w:sz w:val="24"/>
          <w:szCs w:val="24"/>
        </w:rPr>
        <w:t xml:space="preserve">i </w:t>
      </w:r>
      <w:proofErr w:type="spellStart"/>
      <w:r w:rsidRPr="00145F27">
        <w:rPr>
          <w:rFonts w:asciiTheme="majorBidi" w:hAnsiTheme="majorBidi" w:cstheme="majorBidi"/>
          <w:i/>
          <w:iCs/>
          <w:sz w:val="24"/>
          <w:szCs w:val="24"/>
        </w:rPr>
        <w:t>can</w:t>
      </w:r>
      <w:proofErr w:type="spellEnd"/>
      <w:r w:rsidRPr="00145F27">
        <w:rPr>
          <w:rFonts w:asciiTheme="majorBidi" w:hAnsiTheme="majorBidi" w:cstheme="majorBidi"/>
          <w:sz w:val="24"/>
          <w:szCs w:val="24"/>
        </w:rPr>
        <w:t>). Penelitian ini bertujuan memperoleh gambaran mengenai 1) Dukungan eksternal (</w:t>
      </w:r>
      <w:r w:rsidRPr="00145F27">
        <w:rPr>
          <w:rFonts w:asciiTheme="majorBidi" w:hAnsiTheme="majorBidi" w:cstheme="majorBidi"/>
          <w:i/>
          <w:iCs/>
          <w:sz w:val="24"/>
          <w:szCs w:val="24"/>
        </w:rPr>
        <w:t xml:space="preserve">I </w:t>
      </w:r>
      <w:proofErr w:type="spellStart"/>
      <w:r w:rsidRPr="00145F27">
        <w:rPr>
          <w:rFonts w:asciiTheme="majorBidi" w:hAnsiTheme="majorBidi" w:cstheme="majorBidi"/>
          <w:i/>
          <w:iCs/>
          <w:sz w:val="24"/>
          <w:szCs w:val="24"/>
        </w:rPr>
        <w:t>Have</w:t>
      </w:r>
      <w:proofErr w:type="spellEnd"/>
      <w:r w:rsidRPr="00145F27">
        <w:rPr>
          <w:rFonts w:asciiTheme="majorBidi" w:hAnsiTheme="majorBidi" w:cstheme="majorBidi"/>
          <w:i/>
          <w:iCs/>
          <w:sz w:val="24"/>
          <w:szCs w:val="24"/>
        </w:rPr>
        <w:t>)</w:t>
      </w:r>
      <w:r w:rsidRPr="00145F27">
        <w:rPr>
          <w:rFonts w:asciiTheme="majorBidi" w:hAnsiTheme="majorBidi" w:cstheme="majorBidi"/>
          <w:sz w:val="24"/>
          <w:szCs w:val="24"/>
        </w:rPr>
        <w:t xml:space="preserve"> pada anak </w:t>
      </w:r>
      <w:r>
        <w:rPr>
          <w:rFonts w:asciiTheme="majorBidi" w:hAnsiTheme="majorBidi" w:cstheme="majorBidi"/>
          <w:sz w:val="24"/>
          <w:szCs w:val="24"/>
        </w:rPr>
        <w:t>asuh</w:t>
      </w:r>
      <w:r w:rsidRPr="00145F27">
        <w:rPr>
          <w:rFonts w:asciiTheme="majorBidi" w:hAnsiTheme="majorBidi" w:cstheme="majorBidi"/>
          <w:sz w:val="24"/>
          <w:szCs w:val="24"/>
        </w:rPr>
        <w:t xml:space="preserve"> di </w:t>
      </w:r>
      <w:r>
        <w:rPr>
          <w:rFonts w:asciiTheme="majorBidi" w:hAnsiTheme="majorBidi" w:cstheme="majorBidi"/>
          <w:sz w:val="24"/>
          <w:szCs w:val="24"/>
        </w:rPr>
        <w:t>Satuan pelayanan perlindungan sosial anak</w:t>
      </w:r>
      <w:r w:rsidRPr="00145F2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145F27">
        <w:rPr>
          <w:rFonts w:asciiTheme="majorBidi" w:hAnsiTheme="majorBidi" w:cstheme="majorBidi"/>
          <w:sz w:val="24"/>
          <w:szCs w:val="24"/>
        </w:rPr>
        <w:t>Ciumbuleuit</w:t>
      </w:r>
      <w:proofErr w:type="spellEnd"/>
      <w:r w:rsidRPr="00145F27">
        <w:rPr>
          <w:rFonts w:asciiTheme="majorBidi" w:hAnsiTheme="majorBidi" w:cstheme="majorBidi"/>
          <w:sz w:val="24"/>
          <w:szCs w:val="24"/>
        </w:rPr>
        <w:t xml:space="preserve"> Kota Bandung, 2) Kekuatan individu (</w:t>
      </w:r>
      <w:r w:rsidRPr="00145F27">
        <w:rPr>
          <w:rFonts w:asciiTheme="majorBidi" w:hAnsiTheme="majorBidi" w:cstheme="majorBidi"/>
          <w:i/>
          <w:iCs/>
          <w:sz w:val="24"/>
          <w:szCs w:val="24"/>
        </w:rPr>
        <w:t>I Am)</w:t>
      </w:r>
      <w:r w:rsidRPr="00145F27">
        <w:rPr>
          <w:rFonts w:asciiTheme="majorBidi" w:hAnsiTheme="majorBidi" w:cstheme="majorBidi"/>
          <w:sz w:val="24"/>
          <w:szCs w:val="24"/>
        </w:rPr>
        <w:t xml:space="preserve"> pada anak </w:t>
      </w:r>
      <w:r>
        <w:rPr>
          <w:rFonts w:asciiTheme="majorBidi" w:hAnsiTheme="majorBidi" w:cstheme="majorBidi"/>
          <w:sz w:val="24"/>
          <w:szCs w:val="24"/>
        </w:rPr>
        <w:t>asuh</w:t>
      </w:r>
      <w:r w:rsidRPr="00145F27">
        <w:rPr>
          <w:rFonts w:asciiTheme="majorBidi" w:hAnsiTheme="majorBidi" w:cstheme="majorBidi"/>
          <w:sz w:val="24"/>
          <w:szCs w:val="24"/>
        </w:rPr>
        <w:t xml:space="preserve"> di </w:t>
      </w:r>
      <w:r>
        <w:rPr>
          <w:rFonts w:asciiTheme="majorBidi" w:hAnsiTheme="majorBidi" w:cstheme="majorBidi"/>
          <w:sz w:val="24"/>
          <w:szCs w:val="24"/>
        </w:rPr>
        <w:t>Satuan pelayanan perlindungan sosial anak</w:t>
      </w:r>
      <w:r w:rsidRPr="00145F2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145F27">
        <w:rPr>
          <w:rFonts w:asciiTheme="majorBidi" w:hAnsiTheme="majorBidi" w:cstheme="majorBidi"/>
          <w:sz w:val="24"/>
          <w:szCs w:val="24"/>
        </w:rPr>
        <w:t>Ciumbuleuit</w:t>
      </w:r>
      <w:proofErr w:type="spellEnd"/>
      <w:r w:rsidRPr="00145F27">
        <w:rPr>
          <w:rFonts w:asciiTheme="majorBidi" w:hAnsiTheme="majorBidi" w:cstheme="majorBidi"/>
          <w:sz w:val="24"/>
          <w:szCs w:val="24"/>
        </w:rPr>
        <w:t xml:space="preserve"> Kota Bandung, dan 3) Kemampuan </w:t>
      </w:r>
      <w:proofErr w:type="spellStart"/>
      <w:r w:rsidRPr="00145F27">
        <w:rPr>
          <w:rFonts w:asciiTheme="majorBidi" w:hAnsiTheme="majorBidi" w:cstheme="majorBidi"/>
          <w:sz w:val="24"/>
          <w:szCs w:val="24"/>
        </w:rPr>
        <w:t>interpersonal</w:t>
      </w:r>
      <w:proofErr w:type="spellEnd"/>
      <w:r w:rsidRPr="00145F27">
        <w:rPr>
          <w:rFonts w:asciiTheme="majorBidi" w:hAnsiTheme="majorBidi" w:cstheme="majorBidi"/>
          <w:sz w:val="24"/>
          <w:szCs w:val="24"/>
        </w:rPr>
        <w:t xml:space="preserve"> (</w:t>
      </w:r>
      <w:r w:rsidRPr="00145F27">
        <w:rPr>
          <w:rFonts w:asciiTheme="majorBidi" w:hAnsiTheme="majorBidi" w:cstheme="majorBidi"/>
          <w:i/>
          <w:iCs/>
          <w:sz w:val="24"/>
          <w:szCs w:val="24"/>
        </w:rPr>
        <w:t>I Can)</w:t>
      </w:r>
      <w:r w:rsidRPr="00145F27">
        <w:rPr>
          <w:rFonts w:asciiTheme="majorBidi" w:hAnsiTheme="majorBidi" w:cstheme="majorBidi"/>
          <w:sz w:val="24"/>
          <w:szCs w:val="24"/>
        </w:rPr>
        <w:t xml:space="preserve"> pada anak </w:t>
      </w:r>
      <w:r>
        <w:rPr>
          <w:rFonts w:asciiTheme="majorBidi" w:hAnsiTheme="majorBidi" w:cstheme="majorBidi"/>
          <w:sz w:val="24"/>
          <w:szCs w:val="24"/>
        </w:rPr>
        <w:t>asuh</w:t>
      </w:r>
      <w:r w:rsidRPr="00145F27">
        <w:rPr>
          <w:rFonts w:asciiTheme="majorBidi" w:hAnsiTheme="majorBidi" w:cstheme="majorBidi"/>
          <w:sz w:val="24"/>
          <w:szCs w:val="24"/>
        </w:rPr>
        <w:t xml:space="preserve"> di </w:t>
      </w:r>
      <w:r>
        <w:rPr>
          <w:rFonts w:asciiTheme="majorBidi" w:hAnsiTheme="majorBidi" w:cstheme="majorBidi"/>
          <w:sz w:val="24"/>
          <w:szCs w:val="24"/>
        </w:rPr>
        <w:t>Satuan pelayanan perlindungan sosial anak</w:t>
      </w:r>
      <w:r w:rsidRPr="00145F2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145F27">
        <w:rPr>
          <w:rFonts w:asciiTheme="majorBidi" w:hAnsiTheme="majorBidi" w:cstheme="majorBidi"/>
          <w:sz w:val="24"/>
          <w:szCs w:val="24"/>
        </w:rPr>
        <w:t>Ciumbuleuit</w:t>
      </w:r>
      <w:proofErr w:type="spellEnd"/>
      <w:r w:rsidRPr="00145F27">
        <w:rPr>
          <w:rFonts w:asciiTheme="majorBidi" w:hAnsiTheme="majorBidi" w:cstheme="majorBidi"/>
          <w:sz w:val="24"/>
          <w:szCs w:val="24"/>
        </w:rPr>
        <w:t xml:space="preserve"> Kota Bandung.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145F27">
        <w:rPr>
          <w:rFonts w:asciiTheme="majorBidi" w:hAnsiTheme="majorBidi" w:cstheme="majorBidi"/>
          <w:sz w:val="24"/>
          <w:szCs w:val="24"/>
        </w:rPr>
        <w:t>Metode yang digunakan dalam penelitian ini adalah deskriptif dengan menggunakan pendekatan kualitatif.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145F27">
        <w:rPr>
          <w:rFonts w:asciiTheme="majorBidi" w:hAnsiTheme="majorBidi" w:cstheme="majorBidi"/>
          <w:sz w:val="24"/>
          <w:szCs w:val="24"/>
        </w:rPr>
        <w:t xml:space="preserve">Teknik pengumpulan data yang digunakan yaitu teknik wawancara dan studi dokumentasi. Informan dalam penelitian ini berjumlah 5 orang, dengan </w:t>
      </w:r>
      <w:proofErr w:type="spellStart"/>
      <w:r w:rsidRPr="00145F27">
        <w:rPr>
          <w:rFonts w:asciiTheme="majorBidi" w:hAnsiTheme="majorBidi" w:cstheme="majorBidi"/>
          <w:sz w:val="24"/>
          <w:szCs w:val="24"/>
        </w:rPr>
        <w:t>rincian</w:t>
      </w:r>
      <w:proofErr w:type="spellEnd"/>
      <w:r w:rsidRPr="00145F27">
        <w:rPr>
          <w:rFonts w:asciiTheme="majorBidi" w:hAnsiTheme="majorBidi" w:cstheme="majorBidi"/>
          <w:sz w:val="24"/>
          <w:szCs w:val="24"/>
        </w:rPr>
        <w:t xml:space="preserve"> 3 anak </w:t>
      </w:r>
      <w:r>
        <w:rPr>
          <w:rFonts w:asciiTheme="majorBidi" w:hAnsiTheme="majorBidi" w:cstheme="majorBidi"/>
          <w:sz w:val="24"/>
          <w:szCs w:val="24"/>
        </w:rPr>
        <w:t>asuh</w:t>
      </w:r>
      <w:r w:rsidRPr="00145F27">
        <w:rPr>
          <w:rFonts w:asciiTheme="majorBidi" w:hAnsiTheme="majorBidi" w:cstheme="majorBidi"/>
          <w:sz w:val="24"/>
          <w:szCs w:val="24"/>
        </w:rPr>
        <w:t xml:space="preserve">, 1 pekerja sosial, dan 1 pengasuh. Kriteria informan untuk anak </w:t>
      </w:r>
      <w:r>
        <w:rPr>
          <w:rFonts w:asciiTheme="majorBidi" w:hAnsiTheme="majorBidi" w:cstheme="majorBidi"/>
          <w:sz w:val="24"/>
          <w:szCs w:val="24"/>
        </w:rPr>
        <w:t>asuh</w:t>
      </w:r>
      <w:r w:rsidRPr="00145F27">
        <w:rPr>
          <w:rFonts w:asciiTheme="majorBidi" w:hAnsiTheme="majorBidi" w:cstheme="majorBidi"/>
          <w:sz w:val="24"/>
          <w:szCs w:val="24"/>
        </w:rPr>
        <w:t xml:space="preserve"> yaitu terbagi menjadi tiga kriteria, anak negara (anak yang sejak lahir tidak memiliki orang tua / keluarga), anak yang masih memiliki orang tua / keluarga namun tinggal di </w:t>
      </w:r>
      <w:r>
        <w:rPr>
          <w:rFonts w:asciiTheme="majorBidi" w:hAnsiTheme="majorBidi" w:cstheme="majorBidi"/>
          <w:sz w:val="24"/>
          <w:szCs w:val="24"/>
        </w:rPr>
        <w:t>satuan pelayanan</w:t>
      </w:r>
      <w:r w:rsidRPr="00145F27">
        <w:rPr>
          <w:rFonts w:asciiTheme="majorBidi" w:hAnsiTheme="majorBidi" w:cstheme="majorBidi"/>
          <w:sz w:val="24"/>
          <w:szCs w:val="24"/>
        </w:rPr>
        <w:t xml:space="preserve">, dan anak yang tidak memiliki orang tua / keluarga dan tinggal di </w:t>
      </w:r>
      <w:r>
        <w:rPr>
          <w:rFonts w:asciiTheme="majorBidi" w:hAnsiTheme="majorBidi" w:cstheme="majorBidi"/>
          <w:sz w:val="24"/>
          <w:szCs w:val="24"/>
        </w:rPr>
        <w:t>satuan pelayanan</w:t>
      </w:r>
      <w:r w:rsidRPr="00145F27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145F27">
        <w:rPr>
          <w:rFonts w:asciiTheme="majorBidi" w:hAnsiTheme="majorBidi" w:cstheme="majorBidi"/>
          <w:sz w:val="24"/>
          <w:szCs w:val="24"/>
        </w:rPr>
        <w:t xml:space="preserve">Hasil penelitian ini menunjukkan bahwa dari tiga aspek </w:t>
      </w:r>
      <w:proofErr w:type="spellStart"/>
      <w:r w:rsidRPr="00145F27">
        <w:rPr>
          <w:rFonts w:asciiTheme="majorBidi" w:hAnsiTheme="majorBidi" w:cstheme="majorBidi"/>
          <w:sz w:val="24"/>
          <w:szCs w:val="24"/>
        </w:rPr>
        <w:t>resiliensi</w:t>
      </w:r>
      <w:proofErr w:type="spellEnd"/>
      <w:r w:rsidRPr="00145F27">
        <w:rPr>
          <w:rFonts w:asciiTheme="majorBidi" w:hAnsiTheme="majorBidi" w:cstheme="majorBidi"/>
          <w:sz w:val="24"/>
          <w:szCs w:val="24"/>
        </w:rPr>
        <w:t>, anak memenuhi aspek dukungan eksternal (</w:t>
      </w:r>
      <w:r w:rsidRPr="00145F27">
        <w:rPr>
          <w:rFonts w:asciiTheme="majorBidi" w:hAnsiTheme="majorBidi" w:cstheme="majorBidi"/>
          <w:i/>
          <w:iCs/>
          <w:sz w:val="24"/>
          <w:szCs w:val="24"/>
        </w:rPr>
        <w:t xml:space="preserve">i </w:t>
      </w:r>
      <w:proofErr w:type="spellStart"/>
      <w:r w:rsidRPr="00145F27">
        <w:rPr>
          <w:rFonts w:asciiTheme="majorBidi" w:hAnsiTheme="majorBidi" w:cstheme="majorBidi"/>
          <w:i/>
          <w:iCs/>
          <w:sz w:val="24"/>
          <w:szCs w:val="24"/>
        </w:rPr>
        <w:t>have</w:t>
      </w:r>
      <w:proofErr w:type="spellEnd"/>
      <w:r w:rsidRPr="00145F27">
        <w:rPr>
          <w:rFonts w:asciiTheme="majorBidi" w:hAnsiTheme="majorBidi" w:cstheme="majorBidi"/>
          <w:sz w:val="24"/>
          <w:szCs w:val="24"/>
        </w:rPr>
        <w:t>) dan aspek kekuatan individu (</w:t>
      </w:r>
      <w:r w:rsidRPr="00145F27">
        <w:rPr>
          <w:rFonts w:asciiTheme="majorBidi" w:hAnsiTheme="majorBidi" w:cstheme="majorBidi"/>
          <w:i/>
          <w:iCs/>
          <w:sz w:val="24"/>
          <w:szCs w:val="24"/>
        </w:rPr>
        <w:t xml:space="preserve">i </w:t>
      </w:r>
      <w:proofErr w:type="spellStart"/>
      <w:r w:rsidRPr="00145F27">
        <w:rPr>
          <w:rFonts w:asciiTheme="majorBidi" w:hAnsiTheme="majorBidi" w:cstheme="majorBidi"/>
          <w:i/>
          <w:iCs/>
          <w:sz w:val="24"/>
          <w:szCs w:val="24"/>
        </w:rPr>
        <w:t>am</w:t>
      </w:r>
      <w:proofErr w:type="spellEnd"/>
      <w:r w:rsidRPr="00145F27">
        <w:rPr>
          <w:rFonts w:asciiTheme="majorBidi" w:hAnsiTheme="majorBidi" w:cstheme="majorBidi"/>
          <w:sz w:val="24"/>
          <w:szCs w:val="24"/>
        </w:rPr>
        <w:t xml:space="preserve">). Sementara itu untuk aspek kemampuan </w:t>
      </w:r>
      <w:proofErr w:type="spellStart"/>
      <w:r w:rsidRPr="00145F27">
        <w:rPr>
          <w:rFonts w:asciiTheme="majorBidi" w:hAnsiTheme="majorBidi" w:cstheme="majorBidi"/>
          <w:sz w:val="24"/>
          <w:szCs w:val="24"/>
        </w:rPr>
        <w:t>interpersonal</w:t>
      </w:r>
      <w:proofErr w:type="spellEnd"/>
      <w:r w:rsidRPr="00145F27">
        <w:rPr>
          <w:rFonts w:asciiTheme="majorBidi" w:hAnsiTheme="majorBidi" w:cstheme="majorBidi"/>
          <w:sz w:val="24"/>
          <w:szCs w:val="24"/>
        </w:rPr>
        <w:t xml:space="preserve"> (</w:t>
      </w:r>
      <w:r w:rsidRPr="00145F27">
        <w:rPr>
          <w:rFonts w:asciiTheme="majorBidi" w:hAnsiTheme="majorBidi" w:cstheme="majorBidi"/>
          <w:i/>
          <w:iCs/>
          <w:sz w:val="24"/>
          <w:szCs w:val="24"/>
        </w:rPr>
        <w:t xml:space="preserve">i </w:t>
      </w:r>
      <w:proofErr w:type="spellStart"/>
      <w:r w:rsidRPr="00145F27">
        <w:rPr>
          <w:rFonts w:asciiTheme="majorBidi" w:hAnsiTheme="majorBidi" w:cstheme="majorBidi"/>
          <w:i/>
          <w:iCs/>
          <w:sz w:val="24"/>
          <w:szCs w:val="24"/>
        </w:rPr>
        <w:t>can</w:t>
      </w:r>
      <w:proofErr w:type="spellEnd"/>
      <w:r w:rsidRPr="00145F27">
        <w:rPr>
          <w:rFonts w:asciiTheme="majorBidi" w:hAnsiTheme="majorBidi" w:cstheme="majorBidi"/>
          <w:sz w:val="24"/>
          <w:szCs w:val="24"/>
        </w:rPr>
        <w:t>), anak belum dapat memenuhi keseluruhan indikator dalam aspek tersebut.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145F27">
        <w:rPr>
          <w:rFonts w:asciiTheme="majorBidi" w:hAnsiTheme="majorBidi" w:cstheme="majorBidi"/>
          <w:sz w:val="24"/>
          <w:szCs w:val="24"/>
        </w:rPr>
        <w:t xml:space="preserve">Sehingga program yang diusulkan untuk permasalahan ini adalah “Peningkatan Kemampuan </w:t>
      </w:r>
      <w:proofErr w:type="spellStart"/>
      <w:r w:rsidRPr="00145F27">
        <w:rPr>
          <w:rFonts w:asciiTheme="majorBidi" w:hAnsiTheme="majorBidi" w:cstheme="majorBidi"/>
          <w:sz w:val="24"/>
          <w:szCs w:val="24"/>
        </w:rPr>
        <w:t>Interpersonal</w:t>
      </w:r>
      <w:proofErr w:type="spellEnd"/>
      <w:r w:rsidRPr="00145F27">
        <w:rPr>
          <w:rFonts w:asciiTheme="majorBidi" w:hAnsiTheme="majorBidi" w:cstheme="majorBidi"/>
          <w:sz w:val="24"/>
          <w:szCs w:val="24"/>
        </w:rPr>
        <w:t xml:space="preserve"> (</w:t>
      </w:r>
      <w:r w:rsidRPr="00145F27">
        <w:rPr>
          <w:rFonts w:asciiTheme="majorBidi" w:hAnsiTheme="majorBidi" w:cstheme="majorBidi"/>
          <w:i/>
          <w:iCs/>
          <w:sz w:val="24"/>
          <w:szCs w:val="24"/>
        </w:rPr>
        <w:t xml:space="preserve">i </w:t>
      </w:r>
      <w:proofErr w:type="spellStart"/>
      <w:r w:rsidRPr="00145F27">
        <w:rPr>
          <w:rFonts w:asciiTheme="majorBidi" w:hAnsiTheme="majorBidi" w:cstheme="majorBidi"/>
          <w:i/>
          <w:iCs/>
          <w:sz w:val="24"/>
          <w:szCs w:val="24"/>
        </w:rPr>
        <w:t>can</w:t>
      </w:r>
      <w:proofErr w:type="spellEnd"/>
      <w:r w:rsidRPr="00145F27">
        <w:rPr>
          <w:rFonts w:asciiTheme="majorBidi" w:hAnsiTheme="majorBidi" w:cstheme="majorBidi"/>
          <w:sz w:val="24"/>
          <w:szCs w:val="24"/>
        </w:rPr>
        <w:t xml:space="preserve">) </w:t>
      </w:r>
      <w:r>
        <w:rPr>
          <w:rFonts w:asciiTheme="majorBidi" w:hAnsiTheme="majorBidi" w:cstheme="majorBidi"/>
          <w:sz w:val="24"/>
          <w:szCs w:val="24"/>
        </w:rPr>
        <w:t>dalam</w:t>
      </w:r>
      <w:r w:rsidRPr="00145F27">
        <w:rPr>
          <w:rFonts w:asciiTheme="majorBidi" w:hAnsiTheme="majorBidi" w:cstheme="majorBidi"/>
          <w:sz w:val="24"/>
          <w:szCs w:val="24"/>
        </w:rPr>
        <w:t xml:space="preserve"> Upaya Meningkatkan </w:t>
      </w:r>
      <w:proofErr w:type="spellStart"/>
      <w:r w:rsidRPr="00145F27">
        <w:rPr>
          <w:rFonts w:asciiTheme="majorBidi" w:hAnsiTheme="majorBidi" w:cstheme="majorBidi"/>
          <w:sz w:val="24"/>
          <w:szCs w:val="24"/>
        </w:rPr>
        <w:t>Resiliensi</w:t>
      </w:r>
      <w:proofErr w:type="spellEnd"/>
      <w:r w:rsidRPr="00145F27">
        <w:rPr>
          <w:rFonts w:asciiTheme="majorBidi" w:hAnsiTheme="majorBidi" w:cstheme="majorBidi"/>
          <w:sz w:val="24"/>
          <w:szCs w:val="24"/>
        </w:rPr>
        <w:t xml:space="preserve"> Anak </w:t>
      </w:r>
      <w:r>
        <w:rPr>
          <w:rFonts w:asciiTheme="majorBidi" w:hAnsiTheme="majorBidi" w:cstheme="majorBidi"/>
          <w:sz w:val="24"/>
          <w:szCs w:val="24"/>
        </w:rPr>
        <w:t>Asuh</w:t>
      </w:r>
      <w:r w:rsidRPr="00145F27">
        <w:rPr>
          <w:rFonts w:asciiTheme="majorBidi" w:hAnsiTheme="majorBidi" w:cstheme="majorBidi"/>
          <w:sz w:val="24"/>
          <w:szCs w:val="24"/>
        </w:rPr>
        <w:t xml:space="preserve"> di PSA </w:t>
      </w:r>
      <w:proofErr w:type="spellStart"/>
      <w:r w:rsidRPr="00145F27">
        <w:rPr>
          <w:rFonts w:asciiTheme="majorBidi" w:hAnsiTheme="majorBidi" w:cstheme="majorBidi"/>
          <w:sz w:val="24"/>
          <w:szCs w:val="24"/>
        </w:rPr>
        <w:t>Ciumbuleuit</w:t>
      </w:r>
      <w:proofErr w:type="spellEnd"/>
      <w:r w:rsidRPr="00145F27">
        <w:rPr>
          <w:rFonts w:asciiTheme="majorBidi" w:hAnsiTheme="majorBidi" w:cstheme="majorBidi"/>
          <w:sz w:val="24"/>
          <w:szCs w:val="24"/>
        </w:rPr>
        <w:t xml:space="preserve"> Kota Bandung.” Dengan sasaran anak </w:t>
      </w:r>
      <w:r>
        <w:rPr>
          <w:rFonts w:asciiTheme="majorBidi" w:hAnsiTheme="majorBidi" w:cstheme="majorBidi"/>
          <w:sz w:val="24"/>
          <w:szCs w:val="24"/>
        </w:rPr>
        <w:t>asuh</w:t>
      </w:r>
      <w:r w:rsidRPr="00145F27">
        <w:rPr>
          <w:rFonts w:asciiTheme="majorBidi" w:hAnsiTheme="majorBidi" w:cstheme="majorBidi"/>
          <w:sz w:val="24"/>
          <w:szCs w:val="24"/>
        </w:rPr>
        <w:t xml:space="preserve"> di </w:t>
      </w:r>
      <w:r>
        <w:rPr>
          <w:rFonts w:asciiTheme="majorBidi" w:hAnsiTheme="majorBidi" w:cstheme="majorBidi"/>
          <w:sz w:val="24"/>
          <w:szCs w:val="24"/>
        </w:rPr>
        <w:t>Satuan pelayanan perlindungan sosial anak</w:t>
      </w:r>
      <w:r w:rsidRPr="00145F2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145F27">
        <w:rPr>
          <w:rFonts w:asciiTheme="majorBidi" w:hAnsiTheme="majorBidi" w:cstheme="majorBidi"/>
          <w:sz w:val="24"/>
          <w:szCs w:val="24"/>
        </w:rPr>
        <w:t>Ciumbuleuit</w:t>
      </w:r>
      <w:proofErr w:type="spellEnd"/>
      <w:r w:rsidRPr="00145F27">
        <w:rPr>
          <w:rFonts w:asciiTheme="majorBidi" w:hAnsiTheme="majorBidi" w:cstheme="majorBidi"/>
          <w:sz w:val="24"/>
          <w:szCs w:val="24"/>
        </w:rPr>
        <w:t xml:space="preserve"> Kota Bandung.</w:t>
      </w:r>
    </w:p>
    <w:p w14:paraId="2D4DFCA6" w14:textId="77777777" w:rsidR="00BF087A" w:rsidRPr="00145F27" w:rsidRDefault="00BF087A" w:rsidP="00BF087A">
      <w:pPr>
        <w:spacing w:line="240" w:lineRule="auto"/>
        <w:ind w:left="142"/>
        <w:jc w:val="both"/>
        <w:rPr>
          <w:rFonts w:asciiTheme="majorBidi" w:hAnsiTheme="majorBidi" w:cstheme="majorBidi"/>
          <w:sz w:val="24"/>
          <w:szCs w:val="24"/>
        </w:rPr>
      </w:pPr>
    </w:p>
    <w:p w14:paraId="23E226C0" w14:textId="77777777" w:rsidR="00BF087A" w:rsidRPr="00145F27" w:rsidRDefault="00BF087A" w:rsidP="00BF087A">
      <w:pPr>
        <w:spacing w:line="240" w:lineRule="auto"/>
        <w:ind w:left="142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145F27">
        <w:rPr>
          <w:rFonts w:asciiTheme="majorBidi" w:hAnsiTheme="majorBidi" w:cstheme="majorBidi"/>
          <w:b/>
          <w:bCs/>
          <w:sz w:val="24"/>
          <w:szCs w:val="24"/>
        </w:rPr>
        <w:t xml:space="preserve">Kata Kunci: </w:t>
      </w:r>
      <w:proofErr w:type="spellStart"/>
      <w:r w:rsidRPr="009E10F3">
        <w:rPr>
          <w:rFonts w:asciiTheme="majorBidi" w:hAnsiTheme="majorBidi" w:cstheme="majorBidi"/>
          <w:b/>
          <w:bCs/>
          <w:i/>
          <w:iCs/>
          <w:sz w:val="24"/>
          <w:szCs w:val="24"/>
        </w:rPr>
        <w:t>Resiliensi</w:t>
      </w:r>
      <w:proofErr w:type="spellEnd"/>
      <w:r w:rsidRPr="009E10F3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, Anak Terlantar, </w:t>
      </w: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Perlindungan Sosial</w:t>
      </w:r>
    </w:p>
    <w:p w14:paraId="2E85F0E8" w14:textId="77777777" w:rsidR="00106DC5" w:rsidRDefault="00106DC5" w:rsidP="00106DC5">
      <w:pPr>
        <w:spacing w:line="240" w:lineRule="auto"/>
        <w:ind w:left="720" w:hanging="578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14:paraId="6A91D2AE" w14:textId="77777777" w:rsidR="003C7FEA" w:rsidRDefault="003C7FEA"/>
    <w:p w14:paraId="1DC1BF4C" w14:textId="77777777" w:rsidR="00106DC5" w:rsidRDefault="00106DC5"/>
    <w:p w14:paraId="6EE66974" w14:textId="77777777" w:rsidR="00106DC5" w:rsidRDefault="00106DC5"/>
    <w:p w14:paraId="569F664B" w14:textId="77777777" w:rsidR="00BF087A" w:rsidRPr="00145F27" w:rsidRDefault="00BF087A" w:rsidP="00BF087A">
      <w:pPr>
        <w:pStyle w:val="Heading1"/>
        <w:spacing w:after="240" w:line="480" w:lineRule="auto"/>
        <w:jc w:val="center"/>
        <w:rPr>
          <w:rFonts w:asciiTheme="majorBidi" w:hAnsiTheme="majorBidi"/>
          <w:b/>
          <w:bCs/>
          <w:color w:val="auto"/>
          <w:sz w:val="24"/>
          <w:szCs w:val="24"/>
        </w:rPr>
      </w:pPr>
      <w:bookmarkStart w:id="1" w:name="_Toc167297899"/>
      <w:r w:rsidRPr="00145F27">
        <w:rPr>
          <w:rFonts w:asciiTheme="majorBidi" w:hAnsiTheme="majorBidi"/>
          <w:b/>
          <w:bCs/>
          <w:color w:val="auto"/>
          <w:sz w:val="24"/>
          <w:szCs w:val="24"/>
        </w:rPr>
        <w:lastRenderedPageBreak/>
        <w:t>ABSTRACT</w:t>
      </w:r>
      <w:bookmarkEnd w:id="1"/>
    </w:p>
    <w:p w14:paraId="3C244023" w14:textId="77777777" w:rsidR="00BF087A" w:rsidRPr="00145F27" w:rsidRDefault="00BF087A" w:rsidP="00BF087A">
      <w:pPr>
        <w:spacing w:line="240" w:lineRule="auto"/>
        <w:ind w:left="720" w:hanging="578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145F27">
        <w:rPr>
          <w:rFonts w:asciiTheme="majorBidi" w:hAnsiTheme="majorBidi" w:cstheme="majorBidi"/>
          <w:b/>
          <w:bCs/>
          <w:sz w:val="24"/>
          <w:szCs w:val="24"/>
        </w:rPr>
        <w:t>ADELITA PUTRI SAMSUDIN, 20.03.098</w:t>
      </w: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. </w:t>
      </w:r>
      <w:bookmarkStart w:id="2" w:name="_Hlk167954619"/>
      <w:proofErr w:type="spellStart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Child</w:t>
      </w:r>
      <w:proofErr w:type="spellEnd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Social</w:t>
      </w:r>
      <w:proofErr w:type="spellEnd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Protection</w:t>
      </w:r>
      <w:proofErr w:type="spellEnd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Service Unit </w:t>
      </w:r>
      <w:proofErr w:type="spellStart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Ciumbuleuit</w:t>
      </w:r>
      <w:proofErr w:type="spellEnd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Bandung City</w:t>
      </w:r>
      <w:bookmarkEnd w:id="2"/>
      <w:r w:rsidRPr="00145F27">
        <w:rPr>
          <w:rFonts w:asciiTheme="majorBidi" w:hAnsiTheme="majorBidi" w:cstheme="majorBidi"/>
          <w:b/>
          <w:bCs/>
          <w:sz w:val="24"/>
          <w:szCs w:val="24"/>
        </w:rPr>
        <w:t xml:space="preserve">. </w:t>
      </w:r>
      <w:proofErr w:type="spellStart"/>
      <w:r w:rsidRPr="00145F27">
        <w:rPr>
          <w:rFonts w:asciiTheme="majorBidi" w:hAnsiTheme="majorBidi" w:cstheme="majorBidi"/>
          <w:b/>
          <w:bCs/>
          <w:i/>
          <w:iCs/>
          <w:sz w:val="24"/>
          <w:szCs w:val="24"/>
        </w:rPr>
        <w:t>Supervised</w:t>
      </w:r>
      <w:proofErr w:type="spellEnd"/>
      <w:r w:rsidRPr="00145F27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</w:t>
      </w:r>
      <w:proofErr w:type="spellStart"/>
      <w:r w:rsidRPr="00145F27">
        <w:rPr>
          <w:rFonts w:asciiTheme="majorBidi" w:hAnsiTheme="majorBidi" w:cstheme="majorBidi"/>
          <w:b/>
          <w:bCs/>
          <w:i/>
          <w:iCs/>
          <w:sz w:val="24"/>
          <w:szCs w:val="24"/>
        </w:rPr>
        <w:t>by</w:t>
      </w:r>
      <w:proofErr w:type="spellEnd"/>
      <w:r w:rsidRPr="00145F27">
        <w:rPr>
          <w:rFonts w:asciiTheme="majorBidi" w:hAnsiTheme="majorBidi" w:cstheme="majorBidi"/>
          <w:b/>
          <w:bCs/>
          <w:sz w:val="24"/>
          <w:szCs w:val="24"/>
        </w:rPr>
        <w:t xml:space="preserve"> LINA FAVOURITA SUTIAPUTRI </w:t>
      </w:r>
      <w:proofErr w:type="spellStart"/>
      <w:r w:rsidRPr="00145F27">
        <w:rPr>
          <w:rFonts w:asciiTheme="majorBidi" w:hAnsiTheme="majorBidi" w:cstheme="majorBidi"/>
          <w:b/>
          <w:bCs/>
          <w:i/>
          <w:iCs/>
          <w:sz w:val="24"/>
          <w:szCs w:val="24"/>
        </w:rPr>
        <w:t>and</w:t>
      </w:r>
      <w:proofErr w:type="spellEnd"/>
      <w:r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145F27">
        <w:rPr>
          <w:rFonts w:asciiTheme="majorBidi" w:hAnsiTheme="majorBidi" w:cstheme="majorBidi"/>
          <w:b/>
          <w:bCs/>
          <w:sz w:val="24"/>
          <w:szCs w:val="24"/>
        </w:rPr>
        <w:t>DEDE KUSWANDA.</w:t>
      </w:r>
    </w:p>
    <w:p w14:paraId="48CF106B" w14:textId="05841552" w:rsidR="0023211E" w:rsidRPr="009E10F3" w:rsidRDefault="00502CE8" w:rsidP="0023211E">
      <w:pPr>
        <w:spacing w:line="240" w:lineRule="auto"/>
        <w:ind w:left="142"/>
        <w:jc w:val="both"/>
        <w:rPr>
          <w:rFonts w:asciiTheme="majorBidi" w:hAnsiTheme="majorBidi" w:cstheme="majorBidi"/>
          <w:i/>
          <w:iCs/>
          <w:sz w:val="24"/>
          <w:szCs w:val="24"/>
        </w:rPr>
      </w:pPr>
      <w:bookmarkStart w:id="3" w:name="_Hlk170141191"/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Resilience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is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result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of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individual's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success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in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dealing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with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problems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rather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than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avoiding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problems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. An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individual's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ability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to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rise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from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a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distressing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situation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and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overcome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challenges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in a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positive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way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is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referred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to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as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resilience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.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Resilience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according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to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Grotberg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has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three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aspects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,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namely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aspects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of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external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support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(I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have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),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aspects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of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individual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strength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(I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am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),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and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aspects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of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interpersonal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ability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(I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can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).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This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study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aims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to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obtain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overview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of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1)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External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support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(I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Have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)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on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foster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children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in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Ciumbuleuit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Child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Social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Protection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Service Unit, Bandung City, 2) Individual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strength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(I Am) in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foster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children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in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Bandung City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Ciumbuleuit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child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social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protection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service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unit,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and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3)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Interpersonal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skills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(I Can) in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foster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children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in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Bandung City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Ciumbuleuit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child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social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protection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service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unit. The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method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used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in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this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research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is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descriptive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using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a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qualitative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approach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. The data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collection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techniques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used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are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interview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techniques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and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documentation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studies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. The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informants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in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this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study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totaled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5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people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,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with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details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of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3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foster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children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, 1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social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worker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,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and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1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caregiver</w:t>
      </w:r>
      <w:proofErr w:type="spellEnd"/>
      <w:r>
        <w:rPr>
          <w:rFonts w:asciiTheme="majorBidi" w:hAnsiTheme="majorBidi" w:cstheme="majorBidi"/>
          <w:i/>
          <w:iCs/>
          <w:sz w:val="24"/>
          <w:szCs w:val="24"/>
        </w:rPr>
        <w:t xml:space="preserve">. </w:t>
      </w:r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The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informant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criteria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for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foster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children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are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divided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into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three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criteria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,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state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children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(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children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who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have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not had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parents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>/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family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since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birth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),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children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who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still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have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parents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>/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family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but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live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in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service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unit,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and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children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who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do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not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have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parents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>/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family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and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live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in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service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unit. The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results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of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this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study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show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that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of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three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aspects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of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resilience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,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children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fulfill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aspect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of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external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support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(I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have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)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and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aspect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of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individual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strength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(I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am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).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Meanwhile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,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for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aspect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of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interpersonal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ability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(i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can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),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children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have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not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been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able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to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fulfill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all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indicators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in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this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aspect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.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So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that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proposed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program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for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this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problem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is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"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Improving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Interpersonal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Skills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(i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can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) in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Effort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to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Increase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Resilience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of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Foster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Children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at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PSA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Ciumbuleuit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Bandung City."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With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target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of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foster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children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in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the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Ciumbuleuit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Child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Social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96865">
        <w:rPr>
          <w:rFonts w:asciiTheme="majorBidi" w:hAnsiTheme="majorBidi" w:cstheme="majorBidi"/>
          <w:i/>
          <w:iCs/>
          <w:sz w:val="24"/>
          <w:szCs w:val="24"/>
        </w:rPr>
        <w:t>Protection</w:t>
      </w:r>
      <w:proofErr w:type="spellEnd"/>
      <w:r w:rsidRPr="00B96865">
        <w:rPr>
          <w:rFonts w:asciiTheme="majorBidi" w:hAnsiTheme="majorBidi" w:cstheme="majorBidi"/>
          <w:i/>
          <w:iCs/>
          <w:sz w:val="24"/>
          <w:szCs w:val="24"/>
        </w:rPr>
        <w:t xml:space="preserve"> Service Unit, Bandung City.</w:t>
      </w:r>
      <w:bookmarkEnd w:id="3"/>
    </w:p>
    <w:p w14:paraId="584C3BAD" w14:textId="77777777" w:rsidR="00BF087A" w:rsidRPr="00145F27" w:rsidRDefault="00BF087A" w:rsidP="00BF087A">
      <w:pPr>
        <w:spacing w:line="240" w:lineRule="auto"/>
        <w:ind w:left="720" w:hanging="578"/>
        <w:jc w:val="both"/>
        <w:rPr>
          <w:rFonts w:asciiTheme="majorBidi" w:hAnsiTheme="majorBidi" w:cstheme="majorBidi"/>
          <w:sz w:val="24"/>
          <w:szCs w:val="24"/>
        </w:rPr>
      </w:pPr>
    </w:p>
    <w:p w14:paraId="7F9A3E3A" w14:textId="77777777" w:rsidR="00BF087A" w:rsidRPr="00145F27" w:rsidRDefault="00BF087A" w:rsidP="00BF087A">
      <w:pPr>
        <w:spacing w:line="240" w:lineRule="auto"/>
        <w:ind w:left="720" w:hanging="578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proofErr w:type="spellStart"/>
      <w:r w:rsidRPr="007278B3">
        <w:rPr>
          <w:rFonts w:asciiTheme="majorBidi" w:hAnsiTheme="majorBidi" w:cstheme="majorBidi"/>
          <w:b/>
          <w:bCs/>
          <w:i/>
          <w:iCs/>
          <w:sz w:val="24"/>
          <w:szCs w:val="24"/>
        </w:rPr>
        <w:t>Keywords</w:t>
      </w:r>
      <w:proofErr w:type="spellEnd"/>
      <w:r w:rsidRPr="00145F27">
        <w:rPr>
          <w:rFonts w:asciiTheme="majorBidi" w:hAnsiTheme="majorBidi" w:cstheme="majorBidi"/>
          <w:b/>
          <w:bCs/>
          <w:sz w:val="24"/>
          <w:szCs w:val="24"/>
        </w:rPr>
        <w:t xml:space="preserve">: </w:t>
      </w:r>
      <w:proofErr w:type="spellStart"/>
      <w:r w:rsidRPr="009E10F3">
        <w:rPr>
          <w:rFonts w:asciiTheme="majorBidi" w:hAnsiTheme="majorBidi" w:cstheme="majorBidi"/>
          <w:b/>
          <w:bCs/>
          <w:i/>
          <w:iCs/>
          <w:sz w:val="24"/>
          <w:szCs w:val="24"/>
        </w:rPr>
        <w:t>Resilience</w:t>
      </w:r>
      <w:proofErr w:type="spellEnd"/>
      <w:r w:rsidRPr="009E10F3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, </w:t>
      </w:r>
      <w:proofErr w:type="spellStart"/>
      <w:r w:rsidRPr="009E10F3">
        <w:rPr>
          <w:rFonts w:asciiTheme="majorBidi" w:hAnsiTheme="majorBidi" w:cstheme="majorBidi"/>
          <w:b/>
          <w:bCs/>
          <w:i/>
          <w:iCs/>
          <w:sz w:val="24"/>
          <w:szCs w:val="24"/>
        </w:rPr>
        <w:t>Neglected</w:t>
      </w:r>
      <w:proofErr w:type="spellEnd"/>
      <w:r w:rsidRPr="009E10F3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</w:t>
      </w:r>
      <w:proofErr w:type="spellStart"/>
      <w:r w:rsidRPr="009E10F3">
        <w:rPr>
          <w:rFonts w:asciiTheme="majorBidi" w:hAnsiTheme="majorBidi" w:cstheme="majorBidi"/>
          <w:b/>
          <w:bCs/>
          <w:i/>
          <w:iCs/>
          <w:sz w:val="24"/>
          <w:szCs w:val="24"/>
        </w:rPr>
        <w:t>Children</w:t>
      </w:r>
      <w:proofErr w:type="spellEnd"/>
      <w:r w:rsidRPr="009E10F3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, </w:t>
      </w:r>
      <w:proofErr w:type="spellStart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Social</w:t>
      </w:r>
      <w:proofErr w:type="spellEnd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Protection</w:t>
      </w:r>
      <w:proofErr w:type="spellEnd"/>
    </w:p>
    <w:p w14:paraId="76596EAA" w14:textId="77777777" w:rsidR="00106DC5" w:rsidRPr="00145F27" w:rsidRDefault="00106DC5" w:rsidP="00106DC5">
      <w:pPr>
        <w:spacing w:line="240" w:lineRule="auto"/>
        <w:ind w:left="142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14:paraId="7C25D7D6" w14:textId="77777777" w:rsidR="00106DC5" w:rsidRDefault="00106DC5"/>
    <w:sectPr w:rsidR="00106DC5" w:rsidSect="00106DC5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6DC5"/>
    <w:rsid w:val="00081B21"/>
    <w:rsid w:val="00106DC5"/>
    <w:rsid w:val="001858A9"/>
    <w:rsid w:val="0023211E"/>
    <w:rsid w:val="002417D5"/>
    <w:rsid w:val="0037327F"/>
    <w:rsid w:val="003C7FEA"/>
    <w:rsid w:val="004E59A4"/>
    <w:rsid w:val="00502CE8"/>
    <w:rsid w:val="0057062F"/>
    <w:rsid w:val="007453B2"/>
    <w:rsid w:val="00895B27"/>
    <w:rsid w:val="008C120F"/>
    <w:rsid w:val="009D74FF"/>
    <w:rsid w:val="00AE167E"/>
    <w:rsid w:val="00BF087A"/>
    <w:rsid w:val="00D7684D"/>
    <w:rsid w:val="00E85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E63DC"/>
  <w15:chartTrackingRefBased/>
  <w15:docId w15:val="{8CB3ACD1-C2E1-4DC2-AFB1-A4570201F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d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6DC5"/>
  </w:style>
  <w:style w:type="paragraph" w:styleId="Heading1">
    <w:name w:val="heading 1"/>
    <w:basedOn w:val="Normal"/>
    <w:next w:val="Normal"/>
    <w:link w:val="Heading1Char"/>
    <w:uiPriority w:val="9"/>
    <w:qFormat/>
    <w:rsid w:val="00BF087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087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671</Words>
  <Characters>3826</Characters>
  <Application>Microsoft Office Word</Application>
  <DocSecurity>0</DocSecurity>
  <Lines>31</Lines>
  <Paragraphs>8</Paragraphs>
  <ScaleCrop>false</ScaleCrop>
  <Company/>
  <LinksUpToDate>false</LinksUpToDate>
  <CharactersWithSpaces>4489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Adelita Putri</dc:creator>
  <cp:keywords/>
  <dc:description/>
  <cp:lastModifiedBy>Adelita Putri</cp:lastModifiedBy>
  <cp:revision>4</cp:revision>
  <dcterms:created xsi:type="dcterms:W3CDTF">2024-05-27T08:19:00Z</dcterms:created>
  <dcterms:modified xsi:type="dcterms:W3CDTF">2024-06-26T08:54:00Z</dcterms:modified>
</cp:coreProperties>
</file>