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1"/>
        <w:spacing w:before="209"/>
        <w:ind w:left="3885" w:right="3418"/>
        <w:jc w:val="center"/>
      </w:pPr>
      <w:r>
        <w:rPr/>
        <w:t>ABSTRACT</w:t>
      </w:r>
    </w:p>
    <w:p>
      <w:pPr>
        <w:pStyle w:val="BodyText"/>
        <w:rPr>
          <w:b/>
          <w:sz w:val="38"/>
        </w:rPr>
      </w:pPr>
    </w:p>
    <w:p>
      <w:pPr>
        <w:spacing w:before="0"/>
        <w:ind w:left="1488" w:right="115" w:hanging="900"/>
        <w:jc w:val="both"/>
        <w:rPr>
          <w:b/>
          <w:sz w:val="24"/>
        </w:rPr>
      </w:pPr>
      <w:r>
        <w:rPr>
          <w:b/>
          <w:sz w:val="24"/>
        </w:rPr>
        <w:t>SITI AINUN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KHOIRUNNISA: Attitudes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of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Community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Citizens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towards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Moneylender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Practices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“Bank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Emok"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in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Cililin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Village,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Cililin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District,</w:t>
      </w:r>
      <w:r>
        <w:rPr>
          <w:b/>
          <w:spacing w:val="-10"/>
          <w:sz w:val="24"/>
        </w:rPr>
        <w:t> </w:t>
      </w:r>
      <w:r>
        <w:rPr>
          <w:b/>
          <w:sz w:val="24"/>
        </w:rPr>
        <w:t>West</w:t>
      </w:r>
      <w:r>
        <w:rPr>
          <w:b/>
          <w:spacing w:val="-8"/>
          <w:sz w:val="24"/>
        </w:rPr>
        <w:t> </w:t>
      </w:r>
      <w:r>
        <w:rPr>
          <w:b/>
          <w:sz w:val="24"/>
        </w:rPr>
        <w:t>Bandung</w:t>
      </w:r>
      <w:r>
        <w:rPr>
          <w:b/>
          <w:spacing w:val="-6"/>
          <w:sz w:val="24"/>
        </w:rPr>
        <w:t> </w:t>
      </w:r>
      <w:r>
        <w:rPr>
          <w:b/>
          <w:sz w:val="24"/>
        </w:rPr>
        <w:t>Regency.</w:t>
      </w:r>
      <w:r>
        <w:rPr>
          <w:b/>
          <w:spacing w:val="-5"/>
          <w:sz w:val="24"/>
        </w:rPr>
        <w:t> </w:t>
      </w:r>
      <w:r>
        <w:rPr>
          <w:b/>
          <w:sz w:val="24"/>
        </w:rPr>
        <w:t>Supervisors:</w:t>
      </w:r>
      <w:r>
        <w:rPr>
          <w:b/>
          <w:spacing w:val="-8"/>
          <w:sz w:val="24"/>
        </w:rPr>
        <w:t> </w:t>
      </w:r>
      <w:r>
        <w:rPr>
          <w:b/>
          <w:sz w:val="24"/>
        </w:rPr>
        <w:t>Ramli</w:t>
      </w:r>
      <w:r>
        <w:rPr>
          <w:b/>
          <w:spacing w:val="-7"/>
          <w:sz w:val="24"/>
        </w:rPr>
        <w:t> </w:t>
      </w:r>
      <w:r>
        <w:rPr>
          <w:b/>
          <w:sz w:val="24"/>
        </w:rPr>
        <w:t>and</w:t>
      </w:r>
      <w:r>
        <w:rPr>
          <w:b/>
          <w:spacing w:val="-7"/>
          <w:sz w:val="24"/>
        </w:rPr>
        <w:t> </w:t>
      </w:r>
      <w:r>
        <w:rPr>
          <w:b/>
          <w:sz w:val="24"/>
        </w:rPr>
        <w:t>Nurrohmi</w:t>
      </w:r>
    </w:p>
    <w:p>
      <w:pPr>
        <w:pStyle w:val="BodyText"/>
        <w:spacing w:before="153"/>
        <w:ind w:left="588" w:right="115"/>
        <w:jc w:val="both"/>
      </w:pPr>
      <w:r>
        <w:rPr/>
        <w:t>Attitude is an evaluative response, namely a response that will only arise if the</w:t>
      </w:r>
      <w:r>
        <w:rPr>
          <w:spacing w:val="1"/>
        </w:rPr>
        <w:t> </w:t>
      </w:r>
      <w:r>
        <w:rPr/>
        <w:t>individual is faced with a stimulus that requires an individual reaction. This study</w:t>
      </w:r>
      <w:r>
        <w:rPr>
          <w:spacing w:val="1"/>
        </w:rPr>
        <w:t> </w:t>
      </w:r>
      <w:r>
        <w:rPr/>
        <w:t>aims to obtain an empirical description of the attitudes of community citizens</w:t>
      </w:r>
      <w:r>
        <w:rPr>
          <w:spacing w:val="1"/>
        </w:rPr>
        <w:t> </w:t>
      </w:r>
      <w:r>
        <w:rPr/>
        <w:t>towards the practice of "Bank Emok" moneylenders in Cililin Village, Cililin</w:t>
      </w:r>
      <w:r>
        <w:rPr>
          <w:spacing w:val="1"/>
        </w:rPr>
        <w:t> </w:t>
      </w:r>
      <w:r>
        <w:rPr/>
        <w:t>District, West Bandung Regency, including respondent characteristics, cognitive</w:t>
      </w:r>
      <w:r>
        <w:rPr>
          <w:spacing w:val="1"/>
        </w:rPr>
        <w:t> </w:t>
      </w:r>
      <w:r>
        <w:rPr/>
        <w:t>aspects, affective aspects, and conative aspects. This study uses</w:t>
      </w:r>
      <w:r>
        <w:rPr>
          <w:spacing w:val="1"/>
        </w:rPr>
        <w:t> </w:t>
      </w:r>
      <w:r>
        <w:rPr/>
        <w:t>a descriptive</w:t>
      </w:r>
      <w:r>
        <w:rPr>
          <w:spacing w:val="1"/>
        </w:rPr>
        <w:t> </w:t>
      </w:r>
      <w:r>
        <w:rPr/>
        <w:t>method</w:t>
      </w:r>
      <w:r>
        <w:rPr>
          <w:spacing w:val="-7"/>
        </w:rPr>
        <w:t> </w:t>
      </w:r>
      <w:r>
        <w:rPr/>
        <w:t>with</w:t>
      </w:r>
      <w:r>
        <w:rPr>
          <w:spacing w:val="-6"/>
        </w:rPr>
        <w:t> </w:t>
      </w:r>
      <w:r>
        <w:rPr/>
        <w:t>a</w:t>
      </w:r>
      <w:r>
        <w:rPr>
          <w:spacing w:val="-7"/>
        </w:rPr>
        <w:t> </w:t>
      </w:r>
      <w:r>
        <w:rPr/>
        <w:t>quantitative</w:t>
      </w:r>
      <w:r>
        <w:rPr>
          <w:spacing w:val="-8"/>
        </w:rPr>
        <w:t> </w:t>
      </w:r>
      <w:r>
        <w:rPr/>
        <w:t>approach.</w:t>
      </w:r>
      <w:r>
        <w:rPr>
          <w:spacing w:val="-11"/>
        </w:rPr>
        <w:t> </w:t>
      </w:r>
      <w:r>
        <w:rPr/>
        <w:t>The</w:t>
      </w:r>
      <w:r>
        <w:rPr>
          <w:spacing w:val="-7"/>
        </w:rPr>
        <w:t> </w:t>
      </w:r>
      <w:r>
        <w:rPr/>
        <w:t>population</w:t>
      </w:r>
      <w:r>
        <w:rPr>
          <w:spacing w:val="-6"/>
        </w:rPr>
        <w:t> </w:t>
      </w:r>
      <w:r>
        <w:rPr/>
        <w:t>that</w:t>
      </w:r>
      <w:r>
        <w:rPr>
          <w:spacing w:val="-7"/>
        </w:rPr>
        <w:t> </w:t>
      </w:r>
      <w:r>
        <w:rPr/>
        <w:t>was</w:t>
      </w:r>
      <w:r>
        <w:rPr>
          <w:spacing w:val="-6"/>
        </w:rPr>
        <w:t> </w:t>
      </w:r>
      <w:r>
        <w:rPr/>
        <w:t>targeted</w:t>
      </w:r>
      <w:r>
        <w:rPr>
          <w:spacing w:val="-6"/>
        </w:rPr>
        <w:t> </w:t>
      </w:r>
      <w:r>
        <w:rPr/>
        <w:t>in</w:t>
      </w:r>
      <w:r>
        <w:rPr>
          <w:spacing w:val="-7"/>
        </w:rPr>
        <w:t> </w:t>
      </w:r>
      <w:r>
        <w:rPr/>
        <w:t>this</w:t>
      </w:r>
      <w:r>
        <w:rPr>
          <w:spacing w:val="-6"/>
        </w:rPr>
        <w:t> </w:t>
      </w:r>
      <w:r>
        <w:rPr/>
        <w:t>study</w:t>
      </w:r>
      <w:r>
        <w:rPr>
          <w:spacing w:val="-57"/>
        </w:rPr>
        <w:t> </w:t>
      </w:r>
      <w:r>
        <w:rPr/>
        <w:t>was the people in Cililin Village who were heads of families with a total of 3589</w:t>
      </w:r>
      <w:r>
        <w:rPr>
          <w:spacing w:val="1"/>
        </w:rPr>
        <w:t> </w:t>
      </w:r>
      <w:r>
        <w:rPr/>
        <w:t>people.</w:t>
      </w:r>
      <w:r>
        <w:rPr>
          <w:spacing w:val="-9"/>
        </w:rPr>
        <w:t> </w:t>
      </w:r>
      <w:r>
        <w:rPr/>
        <w:t>Sampling</w:t>
      </w:r>
      <w:r>
        <w:rPr>
          <w:spacing w:val="-11"/>
        </w:rPr>
        <w:t> </w:t>
      </w:r>
      <w:r>
        <w:rPr/>
        <w:t>used</w:t>
      </w:r>
      <w:r>
        <w:rPr>
          <w:spacing w:val="-9"/>
        </w:rPr>
        <w:t> </w:t>
      </w:r>
      <w:r>
        <w:rPr/>
        <w:t>a</w:t>
      </w:r>
      <w:r>
        <w:rPr>
          <w:spacing w:val="-6"/>
        </w:rPr>
        <w:t> </w:t>
      </w:r>
      <w:r>
        <w:rPr/>
        <w:t>simple</w:t>
      </w:r>
      <w:r>
        <w:rPr>
          <w:spacing w:val="-9"/>
        </w:rPr>
        <w:t> </w:t>
      </w:r>
      <w:r>
        <w:rPr/>
        <w:t>random</w:t>
      </w:r>
      <w:r>
        <w:rPr>
          <w:spacing w:val="-8"/>
        </w:rPr>
        <w:t> </w:t>
      </w:r>
      <w:r>
        <w:rPr/>
        <w:t>sampling</w:t>
      </w:r>
      <w:r>
        <w:rPr>
          <w:spacing w:val="-7"/>
        </w:rPr>
        <w:t> </w:t>
      </w:r>
      <w:r>
        <w:rPr/>
        <w:t>technique</w:t>
      </w:r>
      <w:r>
        <w:rPr>
          <w:spacing w:val="-9"/>
        </w:rPr>
        <w:t> </w:t>
      </w:r>
      <w:r>
        <w:rPr/>
        <w:t>to</w:t>
      </w:r>
      <w:r>
        <w:rPr>
          <w:spacing w:val="-8"/>
        </w:rPr>
        <w:t> </w:t>
      </w:r>
      <w:r>
        <w:rPr/>
        <w:t>produce</w:t>
      </w:r>
      <w:r>
        <w:rPr>
          <w:spacing w:val="-7"/>
        </w:rPr>
        <w:t> </w:t>
      </w:r>
      <w:r>
        <w:rPr/>
        <w:t>a</w:t>
      </w:r>
      <w:r>
        <w:rPr>
          <w:spacing w:val="-9"/>
        </w:rPr>
        <w:t> </w:t>
      </w:r>
      <w:r>
        <w:rPr/>
        <w:t>sample</w:t>
      </w:r>
      <w:r>
        <w:rPr>
          <w:spacing w:val="-10"/>
        </w:rPr>
        <w:t> </w:t>
      </w:r>
      <w:r>
        <w:rPr/>
        <w:t>of</w:t>
      </w:r>
      <w:r>
        <w:rPr>
          <w:spacing w:val="-58"/>
        </w:rPr>
        <w:t> </w:t>
      </w:r>
      <w:r>
        <w:rPr/>
        <w:t>97 respondents. The data collection technique used was a questionnaire and a</w:t>
      </w:r>
      <w:r>
        <w:rPr>
          <w:spacing w:val="1"/>
        </w:rPr>
        <w:t> </w:t>
      </w:r>
      <w:r>
        <w:rPr/>
        <w:t>documentation</w:t>
      </w:r>
      <w:r>
        <w:rPr>
          <w:spacing w:val="-7"/>
        </w:rPr>
        <w:t> </w:t>
      </w:r>
      <w:r>
        <w:rPr/>
        <w:t>study</w:t>
      </w:r>
      <w:r>
        <w:rPr>
          <w:spacing w:val="-11"/>
        </w:rPr>
        <w:t> </w:t>
      </w:r>
      <w:r>
        <w:rPr/>
        <w:t>using</w:t>
      </w:r>
      <w:r>
        <w:rPr>
          <w:spacing w:val="-9"/>
        </w:rPr>
        <w:t> </w:t>
      </w:r>
      <w:r>
        <w:rPr/>
        <w:t>a</w:t>
      </w:r>
      <w:r>
        <w:rPr>
          <w:spacing w:val="-5"/>
        </w:rPr>
        <w:t> </w:t>
      </w:r>
      <w:r>
        <w:rPr/>
        <w:t>Likert</w:t>
      </w:r>
      <w:r>
        <w:rPr>
          <w:spacing w:val="-7"/>
        </w:rPr>
        <w:t> </w:t>
      </w:r>
      <w:r>
        <w:rPr/>
        <w:t>scale</w:t>
      </w:r>
      <w:r>
        <w:rPr>
          <w:spacing w:val="-7"/>
        </w:rPr>
        <w:t> </w:t>
      </w:r>
      <w:r>
        <w:rPr/>
        <w:t>measuring</w:t>
      </w:r>
      <w:r>
        <w:rPr>
          <w:spacing w:val="-9"/>
        </w:rPr>
        <w:t> </w:t>
      </w:r>
      <w:r>
        <w:rPr/>
        <w:t>instrument.</w:t>
      </w:r>
      <w:r>
        <w:rPr>
          <w:spacing w:val="-11"/>
        </w:rPr>
        <w:t> </w:t>
      </w:r>
      <w:r>
        <w:rPr/>
        <w:t>This</w:t>
      </w:r>
      <w:r>
        <w:rPr>
          <w:spacing w:val="-6"/>
        </w:rPr>
        <w:t> </w:t>
      </w:r>
      <w:r>
        <w:rPr/>
        <w:t>research</w:t>
      </w:r>
      <w:r>
        <w:rPr>
          <w:spacing w:val="-6"/>
        </w:rPr>
        <w:t> </w:t>
      </w:r>
      <w:r>
        <w:rPr/>
        <w:t>used</w:t>
      </w:r>
      <w:r>
        <w:rPr>
          <w:spacing w:val="-57"/>
        </w:rPr>
        <w:t> </w:t>
      </w:r>
      <w:r>
        <w:rPr>
          <w:spacing w:val="-1"/>
        </w:rPr>
        <w:t>a</w:t>
      </w:r>
      <w:r>
        <w:rPr>
          <w:spacing w:val="-11"/>
        </w:rPr>
        <w:t> </w:t>
      </w:r>
      <w:r>
        <w:rPr>
          <w:spacing w:val="-1"/>
        </w:rPr>
        <w:t>face</w:t>
      </w:r>
      <w:r>
        <w:rPr>
          <w:spacing w:val="-9"/>
        </w:rPr>
        <w:t> </w:t>
      </w:r>
      <w:r>
        <w:rPr>
          <w:spacing w:val="-1"/>
        </w:rPr>
        <w:t>validity</w:t>
      </w:r>
      <w:r>
        <w:rPr>
          <w:spacing w:val="-15"/>
        </w:rPr>
        <w:t> </w:t>
      </w:r>
      <w:r>
        <w:rPr>
          <w:spacing w:val="-1"/>
        </w:rPr>
        <w:t>test</w:t>
      </w:r>
      <w:r>
        <w:rPr>
          <w:spacing w:val="-9"/>
        </w:rPr>
        <w:t> </w:t>
      </w:r>
      <w:r>
        <w:rPr/>
        <w:t>and</w:t>
      </w:r>
      <w:r>
        <w:rPr>
          <w:spacing w:val="-8"/>
        </w:rPr>
        <w:t> </w:t>
      </w:r>
      <w:r>
        <w:rPr/>
        <w:t>reliability</w:t>
      </w:r>
      <w:r>
        <w:rPr>
          <w:spacing w:val="-15"/>
        </w:rPr>
        <w:t> </w:t>
      </w:r>
      <w:r>
        <w:rPr/>
        <w:t>test</w:t>
      </w:r>
      <w:r>
        <w:rPr>
          <w:spacing w:val="-9"/>
        </w:rPr>
        <w:t> </w:t>
      </w:r>
      <w:r>
        <w:rPr/>
        <w:t>with</w:t>
      </w:r>
      <w:r>
        <w:rPr>
          <w:spacing w:val="-19"/>
        </w:rPr>
        <w:t> </w:t>
      </w:r>
      <w:r>
        <w:rPr/>
        <w:t>Alpha</w:t>
      </w:r>
      <w:r>
        <w:rPr>
          <w:spacing w:val="-11"/>
        </w:rPr>
        <w:t> </w:t>
      </w:r>
      <w:r>
        <w:rPr/>
        <w:t>Cronbach.</w:t>
      </w:r>
      <w:r>
        <w:rPr>
          <w:spacing w:val="-12"/>
        </w:rPr>
        <w:t> </w:t>
      </w:r>
      <w:r>
        <w:rPr/>
        <w:t>The</w:t>
      </w:r>
      <w:r>
        <w:rPr>
          <w:spacing w:val="-9"/>
        </w:rPr>
        <w:t> </w:t>
      </w:r>
      <w:r>
        <w:rPr/>
        <w:t>results</w:t>
      </w:r>
      <w:r>
        <w:rPr>
          <w:spacing w:val="-10"/>
        </w:rPr>
        <w:t> </w:t>
      </w:r>
      <w:r>
        <w:rPr/>
        <w:t>showed</w:t>
      </w:r>
      <w:r>
        <w:rPr>
          <w:spacing w:val="-10"/>
        </w:rPr>
        <w:t> </w:t>
      </w:r>
      <w:r>
        <w:rPr/>
        <w:t>that</w:t>
      </w:r>
      <w:r>
        <w:rPr>
          <w:spacing w:val="-57"/>
        </w:rPr>
        <w:t> </w:t>
      </w:r>
      <w:r>
        <w:rPr/>
        <w:t>people's attitudes towards the practice of "Bank Emok" moneylenders were in the</w:t>
      </w:r>
      <w:r>
        <w:rPr>
          <w:spacing w:val="1"/>
        </w:rPr>
        <w:t> </w:t>
      </w:r>
      <w:r>
        <w:rPr/>
        <w:t>moderate category with a total score of 6,523. Cognitive aspects have a total score</w:t>
      </w:r>
      <w:r>
        <w:rPr>
          <w:spacing w:val="-57"/>
        </w:rPr>
        <w:t> </w:t>
      </w:r>
      <w:r>
        <w:rPr/>
        <w:t>of 2,098, affective aspects have a total score of 2,256, and conative aspects have a</w:t>
      </w:r>
      <w:r>
        <w:rPr>
          <w:spacing w:val="1"/>
        </w:rPr>
        <w:t> </w:t>
      </w:r>
      <w:r>
        <w:rPr/>
        <w:t>total score of 2,169. The problem analysis shows that in each aspect there is an</w:t>
      </w:r>
      <w:r>
        <w:rPr>
          <w:spacing w:val="1"/>
        </w:rPr>
        <w:t> </w:t>
      </w:r>
      <w:r>
        <w:rPr/>
        <w:t>indicator</w:t>
      </w:r>
      <w:r>
        <w:rPr>
          <w:spacing w:val="-5"/>
        </w:rPr>
        <w:t> </w:t>
      </w:r>
      <w:r>
        <w:rPr/>
        <w:t>with</w:t>
      </w:r>
      <w:r>
        <w:rPr>
          <w:spacing w:val="-3"/>
        </w:rPr>
        <w:t> </w:t>
      </w:r>
      <w:r>
        <w:rPr/>
        <w:t>the</w:t>
      </w:r>
      <w:r>
        <w:rPr>
          <w:spacing w:val="-4"/>
        </w:rPr>
        <w:t> </w:t>
      </w:r>
      <w:r>
        <w:rPr/>
        <w:t>lowest</w:t>
      </w:r>
      <w:r>
        <w:rPr>
          <w:spacing w:val="-4"/>
        </w:rPr>
        <w:t> </w:t>
      </w:r>
      <w:r>
        <w:rPr/>
        <w:t>total</w:t>
      </w:r>
      <w:r>
        <w:rPr>
          <w:spacing w:val="-3"/>
        </w:rPr>
        <w:t> </w:t>
      </w:r>
      <w:r>
        <w:rPr/>
        <w:t>score.</w:t>
      </w:r>
      <w:r>
        <w:rPr>
          <w:spacing w:val="-9"/>
        </w:rPr>
        <w:t> </w:t>
      </w:r>
      <w:r>
        <w:rPr/>
        <w:t>The</w:t>
      </w:r>
      <w:r>
        <w:rPr>
          <w:spacing w:val="-6"/>
        </w:rPr>
        <w:t> </w:t>
      </w:r>
      <w:r>
        <w:rPr/>
        <w:t>indicator</w:t>
      </w:r>
      <w:r>
        <w:rPr>
          <w:spacing w:val="-1"/>
        </w:rPr>
        <w:t> </w:t>
      </w:r>
      <w:r>
        <w:rPr/>
        <w:t>that</w:t>
      </w:r>
      <w:r>
        <w:rPr>
          <w:spacing w:val="-3"/>
        </w:rPr>
        <w:t> </w:t>
      </w:r>
      <w:r>
        <w:rPr/>
        <w:t>has</w:t>
      </w:r>
      <w:r>
        <w:rPr>
          <w:spacing w:val="-5"/>
        </w:rPr>
        <w:t> </w:t>
      </w:r>
      <w:r>
        <w:rPr/>
        <w:t>the</w:t>
      </w:r>
      <w:r>
        <w:rPr>
          <w:spacing w:val="-4"/>
        </w:rPr>
        <w:t> </w:t>
      </w:r>
      <w:r>
        <w:rPr/>
        <w:t>lowest</w:t>
      </w:r>
      <w:r>
        <w:rPr>
          <w:spacing w:val="-3"/>
        </w:rPr>
        <w:t> </w:t>
      </w:r>
      <w:r>
        <w:rPr/>
        <w:t>total</w:t>
      </w:r>
      <w:r>
        <w:rPr>
          <w:spacing w:val="-4"/>
        </w:rPr>
        <w:t> </w:t>
      </w:r>
      <w:r>
        <w:rPr/>
        <w:t>score</w:t>
      </w:r>
      <w:r>
        <w:rPr>
          <w:spacing w:val="-6"/>
        </w:rPr>
        <w:t> </w:t>
      </w:r>
      <w:r>
        <w:rPr/>
        <w:t>in</w:t>
      </w:r>
      <w:r>
        <w:rPr>
          <w:spacing w:val="-57"/>
        </w:rPr>
        <w:t> </w:t>
      </w:r>
      <w:r>
        <w:rPr/>
        <w:t>each</w:t>
      </w:r>
      <w:r>
        <w:rPr>
          <w:spacing w:val="1"/>
        </w:rPr>
        <w:t> </w:t>
      </w:r>
      <w:r>
        <w:rPr/>
        <w:t>aspect</w:t>
      </w:r>
      <w:r>
        <w:rPr>
          <w:spacing w:val="1"/>
        </w:rPr>
        <w:t> </w:t>
      </w:r>
      <w:r>
        <w:rPr/>
        <w:t>has</w:t>
      </w:r>
      <w:r>
        <w:rPr>
          <w:spacing w:val="1"/>
        </w:rPr>
        <w:t> </w:t>
      </w:r>
      <w:r>
        <w:rPr/>
        <w:t>problems</w:t>
      </w:r>
      <w:r>
        <w:rPr>
          <w:spacing w:val="1"/>
        </w:rPr>
        <w:t> </w:t>
      </w:r>
      <w:r>
        <w:rPr/>
        <w:t>related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cognitive</w:t>
      </w:r>
      <w:r>
        <w:rPr>
          <w:spacing w:val="1"/>
        </w:rPr>
        <w:t> </w:t>
      </w:r>
      <w:r>
        <w:rPr/>
        <w:t>aspects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community</w:t>
      </w:r>
      <w:r>
        <w:rPr>
          <w:spacing w:val="1"/>
        </w:rPr>
        <w:t> </w:t>
      </w:r>
      <w:r>
        <w:rPr/>
        <w:t>regarding the practice of "Bank Emok" moneylenders. Based on the results of this</w:t>
      </w:r>
      <w:r>
        <w:rPr>
          <w:spacing w:val="1"/>
        </w:rPr>
        <w:t> </w:t>
      </w:r>
      <w:r>
        <w:rPr/>
        <w:t>study, the researchers proposed a program "Building Community Capacity about</w:t>
      </w:r>
      <w:r>
        <w:rPr>
          <w:spacing w:val="1"/>
        </w:rPr>
        <w:t> </w:t>
      </w:r>
      <w:r>
        <w:rPr/>
        <w:t>the Dangers of "Bank Emok" Moneylender Practices through Counseling and</w:t>
      </w:r>
      <w:r>
        <w:rPr>
          <w:spacing w:val="1"/>
        </w:rPr>
        <w:t> </w:t>
      </w:r>
      <w:r>
        <w:rPr/>
        <w:t>Formation of Savings and Loans Cooperatives in Cililin Village, Cililin District,</w:t>
      </w:r>
      <w:r>
        <w:rPr>
          <w:spacing w:val="1"/>
        </w:rPr>
        <w:t> </w:t>
      </w:r>
      <w:r>
        <w:rPr/>
        <w:t>West Bandung Regency". The program proposed by the researchers has gone</w:t>
      </w:r>
      <w:r>
        <w:rPr>
          <w:spacing w:val="1"/>
        </w:rPr>
        <w:t> </w:t>
      </w:r>
      <w:r>
        <w:rPr/>
        <w:t>through due diligence using a SWOT analysis</w:t>
      </w:r>
      <w:r>
        <w:rPr>
          <w:spacing w:val="1"/>
        </w:rPr>
        <w:t> </w:t>
      </w:r>
      <w:r>
        <w:rPr/>
        <w:t>which aims to increase</w:t>
      </w:r>
      <w:r>
        <w:rPr>
          <w:spacing w:val="1"/>
        </w:rPr>
        <w:t> </w:t>
      </w:r>
      <w:r>
        <w:rPr/>
        <w:t>public</w:t>
      </w:r>
      <w:r>
        <w:rPr>
          <w:spacing w:val="1"/>
        </w:rPr>
        <w:t> </w:t>
      </w:r>
      <w:r>
        <w:rPr/>
        <w:t>knowledge, understanding, and awareness about the dangers of “Bank Emok”</w:t>
      </w:r>
      <w:r>
        <w:rPr>
          <w:spacing w:val="1"/>
        </w:rPr>
        <w:t> </w:t>
      </w:r>
      <w:r>
        <w:rPr/>
        <w:t>moneylenders.</w:t>
      </w:r>
    </w:p>
    <w:p>
      <w:pPr>
        <w:pStyle w:val="BodyText"/>
        <w:spacing w:before="6"/>
        <w:rPr>
          <w:sz w:val="21"/>
        </w:rPr>
      </w:pPr>
    </w:p>
    <w:p>
      <w:pPr>
        <w:spacing w:before="0"/>
        <w:ind w:left="588" w:right="0" w:firstLine="0"/>
        <w:jc w:val="both"/>
        <w:rPr>
          <w:b/>
          <w:i/>
          <w:sz w:val="24"/>
        </w:rPr>
      </w:pPr>
      <w:r>
        <w:rPr>
          <w:b/>
          <w:i/>
          <w:sz w:val="24"/>
        </w:rPr>
        <w:t>Keywords</w:t>
      </w:r>
      <w:r>
        <w:rPr>
          <w:b/>
          <w:i/>
          <w:spacing w:val="-4"/>
          <w:sz w:val="24"/>
        </w:rPr>
        <w:t> </w:t>
      </w:r>
      <w:r>
        <w:rPr>
          <w:b/>
          <w:i/>
          <w:sz w:val="24"/>
        </w:rPr>
        <w:t>:</w:t>
      </w:r>
      <w:r>
        <w:rPr>
          <w:b/>
          <w:i/>
          <w:spacing w:val="-14"/>
          <w:sz w:val="24"/>
        </w:rPr>
        <w:t> </w:t>
      </w:r>
      <w:r>
        <w:rPr>
          <w:b/>
          <w:i/>
          <w:sz w:val="24"/>
        </w:rPr>
        <w:t>Attitudes,</w:t>
      </w:r>
      <w:r>
        <w:rPr>
          <w:b/>
          <w:i/>
          <w:spacing w:val="-4"/>
          <w:sz w:val="24"/>
        </w:rPr>
        <w:t> </w:t>
      </w:r>
      <w:r>
        <w:rPr>
          <w:b/>
          <w:i/>
          <w:sz w:val="24"/>
        </w:rPr>
        <w:t>Community,</w:t>
      </w:r>
      <w:r>
        <w:rPr>
          <w:b/>
          <w:i/>
          <w:spacing w:val="-4"/>
          <w:sz w:val="24"/>
        </w:rPr>
        <w:t> </w:t>
      </w:r>
      <w:r>
        <w:rPr>
          <w:b/>
          <w:i/>
          <w:sz w:val="24"/>
        </w:rPr>
        <w:t>Moneylender</w:t>
      </w:r>
    </w:p>
    <w:p>
      <w:pPr>
        <w:spacing w:after="0"/>
        <w:jc w:val="both"/>
        <w:rPr>
          <w:sz w:val="24"/>
        </w:rPr>
        <w:sectPr>
          <w:footerReference w:type="default" r:id="rId5"/>
          <w:type w:val="continuous"/>
          <w:pgSz w:w="11910" w:h="16840"/>
          <w:pgMar w:footer="1293" w:top="1580" w:bottom="1480" w:left="1680" w:right="1580"/>
          <w:pgNumType w:start="6"/>
        </w:sect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Heading1"/>
        <w:spacing w:before="209"/>
        <w:ind w:left="3885" w:right="3416"/>
        <w:jc w:val="center"/>
      </w:pPr>
      <w:r>
        <w:rPr/>
        <w:t>ABSTRAK</w:t>
      </w:r>
    </w:p>
    <w:p>
      <w:pPr>
        <w:pStyle w:val="BodyText"/>
        <w:rPr>
          <w:b/>
          <w:sz w:val="38"/>
        </w:rPr>
      </w:pPr>
    </w:p>
    <w:p>
      <w:pPr>
        <w:spacing w:before="0"/>
        <w:ind w:left="1488" w:right="115" w:hanging="900"/>
        <w:jc w:val="both"/>
        <w:rPr>
          <w:b/>
          <w:sz w:val="24"/>
        </w:rPr>
      </w:pPr>
      <w:r>
        <w:rPr>
          <w:b/>
          <w:sz w:val="22"/>
        </w:rPr>
        <w:t>SITI AINUN</w:t>
      </w:r>
      <w:r>
        <w:rPr>
          <w:b/>
          <w:spacing w:val="1"/>
          <w:sz w:val="22"/>
        </w:rPr>
        <w:t> </w:t>
      </w:r>
      <w:r>
        <w:rPr>
          <w:b/>
          <w:sz w:val="22"/>
        </w:rPr>
        <w:t>KHOIRUNNISA</w:t>
      </w:r>
      <w:r>
        <w:rPr>
          <w:b/>
          <w:sz w:val="24"/>
        </w:rPr>
        <w:t>: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Sikap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Warga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Masyarakat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terhadap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Praktik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Rentenir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“Bank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Emok”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di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Desa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Cililin,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Kecamatan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Cililin,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Kabupaten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Bandung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Barat.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Dosen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Pembimbing: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Ramli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dan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Nurrohmi</w:t>
      </w:r>
    </w:p>
    <w:p>
      <w:pPr>
        <w:pStyle w:val="BodyText"/>
        <w:spacing w:before="153"/>
        <w:ind w:left="588" w:right="116"/>
        <w:jc w:val="both"/>
      </w:pPr>
      <w:r>
        <w:rPr/>
        <w:t>Sikap merupakan suatu respon evaluatif, yaitu respon yang hanya akan timbul</w:t>
      </w:r>
      <w:r>
        <w:rPr>
          <w:spacing w:val="1"/>
        </w:rPr>
        <w:t> </w:t>
      </w:r>
      <w:r>
        <w:rPr/>
        <w:t>apabila individu dihadapkan pada suatu stimulus yang menghendaki adanya reaksi</w:t>
      </w:r>
      <w:r>
        <w:rPr>
          <w:spacing w:val="-57"/>
        </w:rPr>
        <w:t> </w:t>
      </w:r>
      <w:r>
        <w:rPr/>
        <w:t>individual.</w:t>
      </w:r>
      <w:r>
        <w:rPr>
          <w:spacing w:val="-7"/>
        </w:rPr>
        <w:t> </w:t>
      </w:r>
      <w:r>
        <w:rPr/>
        <w:t>Penelitian</w:t>
      </w:r>
      <w:r>
        <w:rPr>
          <w:spacing w:val="-7"/>
        </w:rPr>
        <w:t> </w:t>
      </w:r>
      <w:r>
        <w:rPr/>
        <w:t>ini</w:t>
      </w:r>
      <w:r>
        <w:rPr>
          <w:spacing w:val="-8"/>
        </w:rPr>
        <w:t> </w:t>
      </w:r>
      <w:r>
        <w:rPr/>
        <w:t>bertujuan</w:t>
      </w:r>
      <w:r>
        <w:rPr>
          <w:spacing w:val="-7"/>
        </w:rPr>
        <w:t> </w:t>
      </w:r>
      <w:r>
        <w:rPr/>
        <w:t>untuk</w:t>
      </w:r>
      <w:r>
        <w:rPr>
          <w:spacing w:val="-7"/>
        </w:rPr>
        <w:t> </w:t>
      </w:r>
      <w:r>
        <w:rPr/>
        <w:t>memperoleh</w:t>
      </w:r>
      <w:r>
        <w:rPr>
          <w:spacing w:val="-4"/>
        </w:rPr>
        <w:t> </w:t>
      </w:r>
      <w:r>
        <w:rPr/>
        <w:t>gambaran</w:t>
      </w:r>
      <w:r>
        <w:rPr>
          <w:spacing w:val="-5"/>
        </w:rPr>
        <w:t> </w:t>
      </w:r>
      <w:r>
        <w:rPr/>
        <w:t>empiris</w:t>
      </w:r>
      <w:r>
        <w:rPr>
          <w:spacing w:val="-6"/>
        </w:rPr>
        <w:t> </w:t>
      </w:r>
      <w:r>
        <w:rPr/>
        <w:t>mengenai</w:t>
      </w:r>
      <w:r>
        <w:rPr>
          <w:spacing w:val="-58"/>
        </w:rPr>
        <w:t> </w:t>
      </w:r>
      <w:r>
        <w:rPr/>
        <w:t>sikap warga masyarakat terhadap praktik rentenir “Bank Emok” di Desa Cililin</w:t>
      </w:r>
      <w:r>
        <w:rPr>
          <w:spacing w:val="1"/>
        </w:rPr>
        <w:t> </w:t>
      </w:r>
      <w:r>
        <w:rPr/>
        <w:t>Kecamatan</w:t>
      </w:r>
      <w:r>
        <w:rPr>
          <w:spacing w:val="1"/>
        </w:rPr>
        <w:t> </w:t>
      </w:r>
      <w:r>
        <w:rPr/>
        <w:t>Cililin</w:t>
      </w:r>
      <w:r>
        <w:rPr>
          <w:spacing w:val="1"/>
        </w:rPr>
        <w:t> </w:t>
      </w:r>
      <w:r>
        <w:rPr/>
        <w:t>Kabupaten</w:t>
      </w:r>
      <w:r>
        <w:rPr>
          <w:spacing w:val="1"/>
        </w:rPr>
        <w:t> </w:t>
      </w:r>
      <w:r>
        <w:rPr/>
        <w:t>Bandung</w:t>
      </w:r>
      <w:r>
        <w:rPr>
          <w:spacing w:val="1"/>
        </w:rPr>
        <w:t> </w:t>
      </w:r>
      <w:r>
        <w:rPr/>
        <w:t>Barat</w:t>
      </w:r>
      <w:r>
        <w:rPr>
          <w:spacing w:val="1"/>
        </w:rPr>
        <w:t> </w:t>
      </w:r>
      <w:r>
        <w:rPr/>
        <w:t>yang</w:t>
      </w:r>
      <w:r>
        <w:rPr>
          <w:spacing w:val="1"/>
        </w:rPr>
        <w:t> </w:t>
      </w:r>
      <w:r>
        <w:rPr/>
        <w:t>meliputi</w:t>
      </w:r>
      <w:r>
        <w:rPr>
          <w:spacing w:val="1"/>
        </w:rPr>
        <w:t> </w:t>
      </w:r>
      <w:r>
        <w:rPr/>
        <w:t>karakteristik</w:t>
      </w:r>
      <w:r>
        <w:rPr>
          <w:spacing w:val="1"/>
        </w:rPr>
        <w:t> </w:t>
      </w:r>
      <w:r>
        <w:rPr/>
        <w:t>responden,</w:t>
      </w:r>
      <w:r>
        <w:rPr>
          <w:spacing w:val="1"/>
        </w:rPr>
        <w:t> </w:t>
      </w:r>
      <w:r>
        <w:rPr/>
        <w:t>aspek</w:t>
      </w:r>
      <w:r>
        <w:rPr>
          <w:spacing w:val="1"/>
        </w:rPr>
        <w:t> </w:t>
      </w:r>
      <w:r>
        <w:rPr/>
        <w:t>kognitif,</w:t>
      </w:r>
      <w:r>
        <w:rPr>
          <w:spacing w:val="1"/>
        </w:rPr>
        <w:t> </w:t>
      </w:r>
      <w:r>
        <w:rPr/>
        <w:t>aspek</w:t>
      </w:r>
      <w:r>
        <w:rPr>
          <w:spacing w:val="1"/>
        </w:rPr>
        <w:t> </w:t>
      </w:r>
      <w:r>
        <w:rPr/>
        <w:t>afektif</w:t>
      </w:r>
      <w:r>
        <w:rPr>
          <w:spacing w:val="1"/>
        </w:rPr>
        <w:t> </w:t>
      </w:r>
      <w:r>
        <w:rPr/>
        <w:t>dan</w:t>
      </w:r>
      <w:r>
        <w:rPr>
          <w:spacing w:val="1"/>
        </w:rPr>
        <w:t> </w:t>
      </w:r>
      <w:r>
        <w:rPr/>
        <w:t>aspek</w:t>
      </w:r>
      <w:r>
        <w:rPr>
          <w:spacing w:val="1"/>
        </w:rPr>
        <w:t> </w:t>
      </w:r>
      <w:r>
        <w:rPr/>
        <w:t>konatif.</w:t>
      </w:r>
      <w:r>
        <w:rPr>
          <w:spacing w:val="1"/>
        </w:rPr>
        <w:t> </w:t>
      </w:r>
      <w:r>
        <w:rPr/>
        <w:t>Penelitian</w:t>
      </w:r>
      <w:r>
        <w:rPr>
          <w:spacing w:val="1"/>
        </w:rPr>
        <w:t> </w:t>
      </w:r>
      <w:r>
        <w:rPr/>
        <w:t>ini</w:t>
      </w:r>
      <w:r>
        <w:rPr>
          <w:spacing w:val="1"/>
        </w:rPr>
        <w:t> </w:t>
      </w:r>
      <w:r>
        <w:rPr/>
        <w:t>menggunakan</w:t>
      </w:r>
      <w:r>
        <w:rPr>
          <w:spacing w:val="1"/>
        </w:rPr>
        <w:t> </w:t>
      </w:r>
      <w:r>
        <w:rPr/>
        <w:t>metode</w:t>
      </w:r>
      <w:r>
        <w:rPr>
          <w:spacing w:val="1"/>
        </w:rPr>
        <w:t> </w:t>
      </w:r>
      <w:r>
        <w:rPr/>
        <w:t>deskriptif</w:t>
      </w:r>
      <w:r>
        <w:rPr>
          <w:spacing w:val="1"/>
        </w:rPr>
        <w:t> </w:t>
      </w:r>
      <w:r>
        <w:rPr/>
        <w:t>dengan</w:t>
      </w:r>
      <w:r>
        <w:rPr>
          <w:spacing w:val="1"/>
        </w:rPr>
        <w:t> </w:t>
      </w:r>
      <w:r>
        <w:rPr/>
        <w:t>pendekatan</w:t>
      </w:r>
      <w:r>
        <w:rPr>
          <w:spacing w:val="1"/>
        </w:rPr>
        <w:t> </w:t>
      </w:r>
      <w:r>
        <w:rPr/>
        <w:t>kuantitatif.</w:t>
      </w:r>
      <w:r>
        <w:rPr>
          <w:spacing w:val="1"/>
        </w:rPr>
        <w:t> </w:t>
      </w:r>
      <w:r>
        <w:rPr/>
        <w:t>Populasi</w:t>
      </w:r>
      <w:r>
        <w:rPr>
          <w:spacing w:val="1"/>
        </w:rPr>
        <w:t> </w:t>
      </w:r>
      <w:r>
        <w:rPr/>
        <w:t>yang</w:t>
      </w:r>
      <w:r>
        <w:rPr>
          <w:spacing w:val="-57"/>
        </w:rPr>
        <w:t> </w:t>
      </w:r>
      <w:r>
        <w:rPr/>
        <w:t>dijadikan sasaran dalam penelitian ini adalah masyarakat di Desa Cililin yang</w:t>
      </w:r>
      <w:r>
        <w:rPr>
          <w:spacing w:val="1"/>
        </w:rPr>
        <w:t> </w:t>
      </w:r>
      <w:r>
        <w:rPr/>
        <w:t>merupakan</w:t>
      </w:r>
      <w:r>
        <w:rPr>
          <w:spacing w:val="1"/>
        </w:rPr>
        <w:t> </w:t>
      </w:r>
      <w:r>
        <w:rPr/>
        <w:t>kepala</w:t>
      </w:r>
      <w:r>
        <w:rPr>
          <w:spacing w:val="1"/>
        </w:rPr>
        <w:t> </w:t>
      </w:r>
      <w:r>
        <w:rPr/>
        <w:t>keluarga</w:t>
      </w:r>
      <w:r>
        <w:rPr>
          <w:spacing w:val="1"/>
        </w:rPr>
        <w:t> </w:t>
      </w:r>
      <w:r>
        <w:rPr/>
        <w:t>dengan</w:t>
      </w:r>
      <w:r>
        <w:rPr>
          <w:spacing w:val="1"/>
        </w:rPr>
        <w:t> </w:t>
      </w:r>
      <w:r>
        <w:rPr/>
        <w:t>jumlah</w:t>
      </w:r>
      <w:r>
        <w:rPr>
          <w:spacing w:val="1"/>
        </w:rPr>
        <w:t> </w:t>
      </w:r>
      <w:r>
        <w:rPr/>
        <w:t>3589</w:t>
      </w:r>
      <w:r>
        <w:rPr>
          <w:spacing w:val="1"/>
        </w:rPr>
        <w:t> </w:t>
      </w:r>
      <w:r>
        <w:rPr/>
        <w:t>orang.</w:t>
      </w:r>
      <w:r>
        <w:rPr>
          <w:spacing w:val="1"/>
        </w:rPr>
        <w:t> </w:t>
      </w:r>
      <w:r>
        <w:rPr/>
        <w:t>Pengambilan</w:t>
      </w:r>
      <w:r>
        <w:rPr>
          <w:spacing w:val="1"/>
        </w:rPr>
        <w:t> </w:t>
      </w:r>
      <w:r>
        <w:rPr/>
        <w:t>sampel</w:t>
      </w:r>
      <w:r>
        <w:rPr>
          <w:spacing w:val="1"/>
        </w:rPr>
        <w:t> </w:t>
      </w:r>
      <w:r>
        <w:rPr/>
        <w:t>menggunakan</w:t>
      </w:r>
      <w:r>
        <w:rPr>
          <w:spacing w:val="1"/>
        </w:rPr>
        <w:t> </w:t>
      </w:r>
      <w:r>
        <w:rPr/>
        <w:t>teknik</w:t>
      </w:r>
      <w:r>
        <w:rPr>
          <w:spacing w:val="1"/>
        </w:rPr>
        <w:t> </w:t>
      </w:r>
      <w:r>
        <w:rPr>
          <w:i/>
        </w:rPr>
        <w:t>simple</w:t>
      </w:r>
      <w:r>
        <w:rPr>
          <w:i/>
          <w:spacing w:val="1"/>
        </w:rPr>
        <w:t> </w:t>
      </w:r>
      <w:r>
        <w:rPr>
          <w:i/>
        </w:rPr>
        <w:t>random</w:t>
      </w:r>
      <w:r>
        <w:rPr>
          <w:i/>
          <w:spacing w:val="1"/>
        </w:rPr>
        <w:t> </w:t>
      </w:r>
      <w:r>
        <w:rPr>
          <w:i/>
        </w:rPr>
        <w:t>sampling</w:t>
      </w:r>
      <w:r>
        <w:rPr>
          <w:i/>
          <w:spacing w:val="1"/>
        </w:rPr>
        <w:t> </w:t>
      </w:r>
      <w:r>
        <w:rPr/>
        <w:t>sehingga</w:t>
      </w:r>
      <w:r>
        <w:rPr>
          <w:spacing w:val="1"/>
        </w:rPr>
        <w:t> </w:t>
      </w:r>
      <w:r>
        <w:rPr/>
        <w:t>menghasilkan</w:t>
      </w:r>
      <w:r>
        <w:rPr>
          <w:spacing w:val="1"/>
        </w:rPr>
        <w:t> </w:t>
      </w:r>
      <w:r>
        <w:rPr/>
        <w:t>sampel</w:t>
      </w:r>
      <w:r>
        <w:rPr>
          <w:spacing w:val="-57"/>
        </w:rPr>
        <w:t> </w:t>
      </w:r>
      <w:r>
        <w:rPr>
          <w:spacing w:val="-1"/>
        </w:rPr>
        <w:t>sebanyak</w:t>
      </w:r>
      <w:r>
        <w:rPr>
          <w:spacing w:val="-15"/>
        </w:rPr>
        <w:t> </w:t>
      </w:r>
      <w:r>
        <w:rPr>
          <w:spacing w:val="-1"/>
        </w:rPr>
        <w:t>97</w:t>
      </w:r>
      <w:r>
        <w:rPr>
          <w:spacing w:val="-15"/>
        </w:rPr>
        <w:t> </w:t>
      </w:r>
      <w:r>
        <w:rPr>
          <w:spacing w:val="-1"/>
        </w:rPr>
        <w:t>responden.</w:t>
      </w:r>
      <w:r>
        <w:rPr>
          <w:spacing w:val="-20"/>
        </w:rPr>
        <w:t> </w:t>
      </w:r>
      <w:r>
        <w:rPr>
          <w:spacing w:val="-1"/>
        </w:rPr>
        <w:t>Teknik</w:t>
      </w:r>
      <w:r>
        <w:rPr>
          <w:spacing w:val="-14"/>
        </w:rPr>
        <w:t> </w:t>
      </w:r>
      <w:r>
        <w:rPr>
          <w:spacing w:val="-1"/>
        </w:rPr>
        <w:t>pengumpulan</w:t>
      </w:r>
      <w:r>
        <w:rPr>
          <w:spacing w:val="-14"/>
        </w:rPr>
        <w:t> </w:t>
      </w:r>
      <w:r>
        <w:rPr/>
        <w:t>data</w:t>
      </w:r>
      <w:r>
        <w:rPr>
          <w:spacing w:val="-11"/>
        </w:rPr>
        <w:t> </w:t>
      </w:r>
      <w:r>
        <w:rPr/>
        <w:t>yang</w:t>
      </w:r>
      <w:r>
        <w:rPr>
          <w:spacing w:val="-17"/>
        </w:rPr>
        <w:t> </w:t>
      </w:r>
      <w:r>
        <w:rPr/>
        <w:t>digunakan</w:t>
      </w:r>
      <w:r>
        <w:rPr>
          <w:spacing w:val="-15"/>
        </w:rPr>
        <w:t> </w:t>
      </w:r>
      <w:r>
        <w:rPr/>
        <w:t>adalah</w:t>
      </w:r>
      <w:r>
        <w:rPr>
          <w:spacing w:val="-15"/>
        </w:rPr>
        <w:t> </w:t>
      </w:r>
      <w:r>
        <w:rPr/>
        <w:t>kuisioner</w:t>
      </w:r>
      <w:r>
        <w:rPr>
          <w:spacing w:val="-57"/>
        </w:rPr>
        <w:t> </w:t>
      </w:r>
      <w:r>
        <w:rPr/>
        <w:t>dan studi dokumentasi dengan alat ukur skala likert. Penelitian ini menggunakan</w:t>
      </w:r>
      <w:r>
        <w:rPr>
          <w:spacing w:val="1"/>
        </w:rPr>
        <w:t> </w:t>
      </w:r>
      <w:r>
        <w:rPr/>
        <w:t>uji validitas muka dan uji reliabilitas dengan Alpha Cronbach. Hasil penelitian</w:t>
      </w:r>
      <w:r>
        <w:rPr>
          <w:spacing w:val="1"/>
        </w:rPr>
        <w:t> </w:t>
      </w:r>
      <w:r>
        <w:rPr/>
        <w:t>menunjukkan</w:t>
      </w:r>
      <w:r>
        <w:rPr>
          <w:spacing w:val="1"/>
        </w:rPr>
        <w:t> </w:t>
      </w:r>
      <w:r>
        <w:rPr/>
        <w:t>bahwa sikap</w:t>
      </w:r>
      <w:r>
        <w:rPr>
          <w:spacing w:val="1"/>
        </w:rPr>
        <w:t> </w:t>
      </w:r>
      <w:r>
        <w:rPr/>
        <w:t>warga</w:t>
      </w:r>
      <w:r>
        <w:rPr>
          <w:spacing w:val="1"/>
        </w:rPr>
        <w:t> </w:t>
      </w:r>
      <w:r>
        <w:rPr/>
        <w:t>masyarakat</w:t>
      </w:r>
      <w:r>
        <w:rPr>
          <w:spacing w:val="1"/>
        </w:rPr>
        <w:t> </w:t>
      </w:r>
      <w:r>
        <w:rPr/>
        <w:t>terhadap</w:t>
      </w:r>
      <w:r>
        <w:rPr>
          <w:spacing w:val="1"/>
        </w:rPr>
        <w:t> </w:t>
      </w:r>
      <w:r>
        <w:rPr/>
        <w:t>praktik</w:t>
      </w:r>
      <w:r>
        <w:rPr>
          <w:spacing w:val="1"/>
        </w:rPr>
        <w:t> </w:t>
      </w:r>
      <w:r>
        <w:rPr/>
        <w:t>rentenir</w:t>
      </w:r>
      <w:r>
        <w:rPr>
          <w:spacing w:val="1"/>
        </w:rPr>
        <w:t> </w:t>
      </w:r>
      <w:r>
        <w:rPr/>
        <w:t>“Bank</w:t>
      </w:r>
      <w:r>
        <w:rPr>
          <w:spacing w:val="1"/>
        </w:rPr>
        <w:t> </w:t>
      </w:r>
      <w:r>
        <w:rPr>
          <w:spacing w:val="-1"/>
        </w:rPr>
        <w:t>Emok”</w:t>
      </w:r>
      <w:r>
        <w:rPr>
          <w:spacing w:val="-16"/>
        </w:rPr>
        <w:t> </w:t>
      </w:r>
      <w:r>
        <w:rPr>
          <w:spacing w:val="-1"/>
        </w:rPr>
        <w:t>berada</w:t>
      </w:r>
      <w:r>
        <w:rPr>
          <w:spacing w:val="-16"/>
        </w:rPr>
        <w:t> </w:t>
      </w:r>
      <w:r>
        <w:rPr/>
        <w:t>pada</w:t>
      </w:r>
      <w:r>
        <w:rPr>
          <w:spacing w:val="-16"/>
        </w:rPr>
        <w:t> </w:t>
      </w:r>
      <w:r>
        <w:rPr/>
        <w:t>kategori</w:t>
      </w:r>
      <w:r>
        <w:rPr>
          <w:spacing w:val="-15"/>
        </w:rPr>
        <w:t> </w:t>
      </w:r>
      <w:r>
        <w:rPr/>
        <w:t>sedang</w:t>
      </w:r>
      <w:r>
        <w:rPr>
          <w:spacing w:val="-15"/>
        </w:rPr>
        <w:t> </w:t>
      </w:r>
      <w:r>
        <w:rPr/>
        <w:t>dengan</w:t>
      </w:r>
      <w:r>
        <w:rPr>
          <w:spacing w:val="-13"/>
        </w:rPr>
        <w:t> </w:t>
      </w:r>
      <w:r>
        <w:rPr/>
        <w:t>skor</w:t>
      </w:r>
      <w:r>
        <w:rPr>
          <w:spacing w:val="-15"/>
        </w:rPr>
        <w:t> </w:t>
      </w:r>
      <w:r>
        <w:rPr/>
        <w:t>total</w:t>
      </w:r>
      <w:r>
        <w:rPr>
          <w:spacing w:val="-15"/>
        </w:rPr>
        <w:t> </w:t>
      </w:r>
      <w:r>
        <w:rPr/>
        <w:t>sebesar</w:t>
      </w:r>
      <w:r>
        <w:rPr>
          <w:spacing w:val="-14"/>
        </w:rPr>
        <w:t> </w:t>
      </w:r>
      <w:r>
        <w:rPr/>
        <w:t>6.523.</w:t>
      </w:r>
      <w:r>
        <w:rPr>
          <w:spacing w:val="-24"/>
        </w:rPr>
        <w:t> </w:t>
      </w:r>
      <w:r>
        <w:rPr/>
        <w:t>Aspek</w:t>
      </w:r>
      <w:r>
        <w:rPr>
          <w:spacing w:val="-13"/>
        </w:rPr>
        <w:t> </w:t>
      </w:r>
      <w:r>
        <w:rPr/>
        <w:t>kognitif</w:t>
      </w:r>
      <w:r>
        <w:rPr>
          <w:spacing w:val="-57"/>
        </w:rPr>
        <w:t> </w:t>
      </w:r>
      <w:r>
        <w:rPr/>
        <w:t>memiliki</w:t>
      </w:r>
      <w:r>
        <w:rPr>
          <w:spacing w:val="-8"/>
        </w:rPr>
        <w:t> </w:t>
      </w:r>
      <w:r>
        <w:rPr/>
        <w:t>skor</w:t>
      </w:r>
      <w:r>
        <w:rPr>
          <w:spacing w:val="-9"/>
        </w:rPr>
        <w:t> </w:t>
      </w:r>
      <w:r>
        <w:rPr/>
        <w:t>total</w:t>
      </w:r>
      <w:r>
        <w:rPr>
          <w:spacing w:val="-9"/>
        </w:rPr>
        <w:t> </w:t>
      </w:r>
      <w:r>
        <w:rPr/>
        <w:t>2.098,</w:t>
      </w:r>
      <w:r>
        <w:rPr>
          <w:spacing w:val="-9"/>
        </w:rPr>
        <w:t> </w:t>
      </w:r>
      <w:r>
        <w:rPr/>
        <w:t>aspek</w:t>
      </w:r>
      <w:r>
        <w:rPr>
          <w:spacing w:val="-10"/>
        </w:rPr>
        <w:t> </w:t>
      </w:r>
      <w:r>
        <w:rPr/>
        <w:t>afektif</w:t>
      </w:r>
      <w:r>
        <w:rPr>
          <w:spacing w:val="-9"/>
        </w:rPr>
        <w:t> </w:t>
      </w:r>
      <w:r>
        <w:rPr/>
        <w:t>memiliki</w:t>
      </w:r>
      <w:r>
        <w:rPr>
          <w:spacing w:val="-8"/>
        </w:rPr>
        <w:t> </w:t>
      </w:r>
      <w:r>
        <w:rPr/>
        <w:t>skor</w:t>
      </w:r>
      <w:r>
        <w:rPr>
          <w:spacing w:val="-10"/>
        </w:rPr>
        <w:t> </w:t>
      </w:r>
      <w:r>
        <w:rPr/>
        <w:t>total</w:t>
      </w:r>
      <w:r>
        <w:rPr>
          <w:spacing w:val="-8"/>
        </w:rPr>
        <w:t> </w:t>
      </w:r>
      <w:r>
        <w:rPr/>
        <w:t>2.256</w:t>
      </w:r>
      <w:r>
        <w:rPr>
          <w:spacing w:val="-10"/>
        </w:rPr>
        <w:t> </w:t>
      </w:r>
      <w:r>
        <w:rPr/>
        <w:t>dan</w:t>
      </w:r>
      <w:r>
        <w:rPr>
          <w:spacing w:val="-6"/>
        </w:rPr>
        <w:t> </w:t>
      </w:r>
      <w:r>
        <w:rPr/>
        <w:t>aspek</w:t>
      </w:r>
      <w:r>
        <w:rPr>
          <w:spacing w:val="-7"/>
        </w:rPr>
        <w:t> </w:t>
      </w:r>
      <w:r>
        <w:rPr/>
        <w:t>konatif</w:t>
      </w:r>
      <w:r>
        <w:rPr>
          <w:spacing w:val="-57"/>
        </w:rPr>
        <w:t> </w:t>
      </w:r>
      <w:r>
        <w:rPr>
          <w:spacing w:val="-1"/>
        </w:rPr>
        <w:t>memiliki</w:t>
      </w:r>
      <w:r>
        <w:rPr>
          <w:spacing w:val="-2"/>
        </w:rPr>
        <w:t> </w:t>
      </w:r>
      <w:r>
        <w:rPr>
          <w:spacing w:val="-1"/>
        </w:rPr>
        <w:t>skor</w:t>
      </w:r>
      <w:r>
        <w:rPr>
          <w:spacing w:val="-3"/>
        </w:rPr>
        <w:t> </w:t>
      </w:r>
      <w:r>
        <w:rPr>
          <w:spacing w:val="-1"/>
        </w:rPr>
        <w:t>total</w:t>
      </w:r>
      <w:r>
        <w:rPr>
          <w:spacing w:val="-2"/>
        </w:rPr>
        <w:t> </w:t>
      </w:r>
      <w:r>
        <w:rPr/>
        <w:t>2.169.</w:t>
      </w:r>
      <w:r>
        <w:rPr>
          <w:spacing w:val="-15"/>
        </w:rPr>
        <w:t> </w:t>
      </w:r>
      <w:r>
        <w:rPr/>
        <w:t>Analisis</w:t>
      </w:r>
      <w:r>
        <w:rPr>
          <w:spacing w:val="-2"/>
        </w:rPr>
        <w:t> </w:t>
      </w:r>
      <w:r>
        <w:rPr/>
        <w:t>masalah</w:t>
      </w:r>
      <w:r>
        <w:rPr>
          <w:spacing w:val="-3"/>
        </w:rPr>
        <w:t> </w:t>
      </w:r>
      <w:r>
        <w:rPr/>
        <w:t>menunjukkan</w:t>
      </w:r>
      <w:r>
        <w:rPr>
          <w:spacing w:val="-3"/>
        </w:rPr>
        <w:t> </w:t>
      </w:r>
      <w:r>
        <w:rPr/>
        <w:t>bahwa</w:t>
      </w:r>
      <w:r>
        <w:rPr>
          <w:spacing w:val="-2"/>
        </w:rPr>
        <w:t> </w:t>
      </w:r>
      <w:r>
        <w:rPr/>
        <w:t>pada</w:t>
      </w:r>
      <w:r>
        <w:rPr>
          <w:spacing w:val="-3"/>
        </w:rPr>
        <w:t> </w:t>
      </w:r>
      <w:r>
        <w:rPr/>
        <w:t>setiap</w:t>
      </w:r>
      <w:r>
        <w:rPr>
          <w:spacing w:val="-3"/>
        </w:rPr>
        <w:t> </w:t>
      </w:r>
      <w:r>
        <w:rPr/>
        <w:t>aspek</w:t>
      </w:r>
      <w:r>
        <w:rPr>
          <w:spacing w:val="-57"/>
        </w:rPr>
        <w:t> </w:t>
      </w:r>
      <w:r>
        <w:rPr/>
        <w:t>terdapat indikator dengan skor total paling rendah. Indikator yang memiliki skor</w:t>
      </w:r>
      <w:r>
        <w:rPr>
          <w:spacing w:val="1"/>
        </w:rPr>
        <w:t> </w:t>
      </w:r>
      <w:r>
        <w:rPr>
          <w:spacing w:val="-1"/>
        </w:rPr>
        <w:t>total</w:t>
      </w:r>
      <w:r>
        <w:rPr>
          <w:spacing w:val="-14"/>
        </w:rPr>
        <w:t> </w:t>
      </w:r>
      <w:r>
        <w:rPr>
          <w:spacing w:val="-1"/>
        </w:rPr>
        <w:t>paling</w:t>
      </w:r>
      <w:r>
        <w:rPr>
          <w:spacing w:val="-17"/>
        </w:rPr>
        <w:t> </w:t>
      </w:r>
      <w:r>
        <w:rPr>
          <w:spacing w:val="-1"/>
        </w:rPr>
        <w:t>rendah</w:t>
      </w:r>
      <w:r>
        <w:rPr>
          <w:spacing w:val="-14"/>
        </w:rPr>
        <w:t> </w:t>
      </w:r>
      <w:r>
        <w:rPr/>
        <w:t>pada</w:t>
      </w:r>
      <w:r>
        <w:rPr>
          <w:spacing w:val="-16"/>
        </w:rPr>
        <w:t> </w:t>
      </w:r>
      <w:r>
        <w:rPr/>
        <w:t>setiap</w:t>
      </w:r>
      <w:r>
        <w:rPr>
          <w:spacing w:val="-15"/>
        </w:rPr>
        <w:t> </w:t>
      </w:r>
      <w:r>
        <w:rPr/>
        <w:t>aspek</w:t>
      </w:r>
      <w:r>
        <w:rPr>
          <w:spacing w:val="-14"/>
        </w:rPr>
        <w:t> </w:t>
      </w:r>
      <w:r>
        <w:rPr/>
        <w:t>memiliki</w:t>
      </w:r>
      <w:r>
        <w:rPr>
          <w:spacing w:val="-14"/>
        </w:rPr>
        <w:t> </w:t>
      </w:r>
      <w:r>
        <w:rPr/>
        <w:t>permasalahan</w:t>
      </w:r>
      <w:r>
        <w:rPr>
          <w:spacing w:val="-9"/>
        </w:rPr>
        <w:t> </w:t>
      </w:r>
      <w:r>
        <w:rPr/>
        <w:t>yang</w:t>
      </w:r>
      <w:r>
        <w:rPr>
          <w:spacing w:val="-17"/>
        </w:rPr>
        <w:t> </w:t>
      </w:r>
      <w:r>
        <w:rPr/>
        <w:t>berkaitan</w:t>
      </w:r>
      <w:r>
        <w:rPr>
          <w:spacing w:val="-15"/>
        </w:rPr>
        <w:t> </w:t>
      </w:r>
      <w:r>
        <w:rPr/>
        <w:t>dengan</w:t>
      </w:r>
      <w:r>
        <w:rPr>
          <w:spacing w:val="-57"/>
        </w:rPr>
        <w:t> </w:t>
      </w:r>
      <w:r>
        <w:rPr/>
        <w:t>aspek</w:t>
      </w:r>
      <w:r>
        <w:rPr>
          <w:spacing w:val="1"/>
        </w:rPr>
        <w:t> </w:t>
      </w:r>
      <w:r>
        <w:rPr/>
        <w:t>kognitif</w:t>
      </w:r>
      <w:r>
        <w:rPr>
          <w:spacing w:val="1"/>
        </w:rPr>
        <w:t> </w:t>
      </w:r>
      <w:r>
        <w:rPr/>
        <w:t>warga</w:t>
      </w:r>
      <w:r>
        <w:rPr>
          <w:spacing w:val="1"/>
        </w:rPr>
        <w:t> </w:t>
      </w:r>
      <w:r>
        <w:rPr/>
        <w:t>masyarakat</w:t>
      </w:r>
      <w:r>
        <w:rPr>
          <w:spacing w:val="1"/>
        </w:rPr>
        <w:t> </w:t>
      </w:r>
      <w:r>
        <w:rPr/>
        <w:t>terhadap</w:t>
      </w:r>
      <w:r>
        <w:rPr>
          <w:spacing w:val="1"/>
        </w:rPr>
        <w:t> </w:t>
      </w:r>
      <w:r>
        <w:rPr/>
        <w:t>praktik</w:t>
      </w:r>
      <w:r>
        <w:rPr>
          <w:spacing w:val="1"/>
        </w:rPr>
        <w:t> </w:t>
      </w:r>
      <w:r>
        <w:rPr/>
        <w:t>rentenir</w:t>
      </w:r>
      <w:r>
        <w:rPr>
          <w:spacing w:val="1"/>
        </w:rPr>
        <w:t> </w:t>
      </w:r>
      <w:r>
        <w:rPr/>
        <w:t>“Bank</w:t>
      </w:r>
      <w:r>
        <w:rPr>
          <w:spacing w:val="1"/>
        </w:rPr>
        <w:t> </w:t>
      </w:r>
      <w:r>
        <w:rPr/>
        <w:t>Emok”.</w:t>
      </w:r>
      <w:r>
        <w:rPr>
          <w:spacing w:val="1"/>
        </w:rPr>
        <w:t> </w:t>
      </w:r>
      <w:r>
        <w:rPr/>
        <w:t>Berdasarkan</w:t>
      </w:r>
      <w:r>
        <w:rPr>
          <w:spacing w:val="-7"/>
        </w:rPr>
        <w:t> </w:t>
      </w:r>
      <w:r>
        <w:rPr/>
        <w:t>hasil</w:t>
      </w:r>
      <w:r>
        <w:rPr>
          <w:spacing w:val="-5"/>
        </w:rPr>
        <w:t> </w:t>
      </w:r>
      <w:r>
        <w:rPr/>
        <w:t>penelitian</w:t>
      </w:r>
      <w:r>
        <w:rPr>
          <w:spacing w:val="-6"/>
        </w:rPr>
        <w:t> </w:t>
      </w:r>
      <w:r>
        <w:rPr/>
        <w:t>tersebut,</w:t>
      </w:r>
      <w:r>
        <w:rPr>
          <w:spacing w:val="-6"/>
        </w:rPr>
        <w:t> </w:t>
      </w:r>
      <w:r>
        <w:rPr/>
        <w:t>peneliti</w:t>
      </w:r>
      <w:r>
        <w:rPr>
          <w:spacing w:val="-5"/>
        </w:rPr>
        <w:t> </w:t>
      </w:r>
      <w:r>
        <w:rPr/>
        <w:t>mengusulkan</w:t>
      </w:r>
      <w:r>
        <w:rPr>
          <w:spacing w:val="-7"/>
        </w:rPr>
        <w:t> </w:t>
      </w:r>
      <w:r>
        <w:rPr/>
        <w:t>program</w:t>
      </w:r>
      <w:r>
        <w:rPr>
          <w:spacing w:val="-4"/>
        </w:rPr>
        <w:t> </w:t>
      </w:r>
      <w:r>
        <w:rPr>
          <w:b/>
        </w:rPr>
        <w:t>“</w:t>
      </w:r>
      <w:r>
        <w:rPr/>
        <w:t>Peningkatan</w:t>
      </w:r>
      <w:r>
        <w:rPr>
          <w:spacing w:val="-57"/>
        </w:rPr>
        <w:t> </w:t>
      </w:r>
      <w:r>
        <w:rPr/>
        <w:t>Kapasitas Masyarakat tentang Bahaya Praktik Rentenir</w:t>
      </w:r>
      <w:r>
        <w:rPr>
          <w:spacing w:val="1"/>
        </w:rPr>
        <w:t> </w:t>
      </w:r>
      <w:r>
        <w:rPr/>
        <w:t>“Bank Emok” melalui</w:t>
      </w:r>
      <w:r>
        <w:rPr>
          <w:spacing w:val="1"/>
        </w:rPr>
        <w:t> </w:t>
      </w:r>
      <w:r>
        <w:rPr/>
        <w:t>Penyuluhan</w:t>
      </w:r>
      <w:r>
        <w:rPr>
          <w:spacing w:val="-6"/>
        </w:rPr>
        <w:t> </w:t>
      </w:r>
      <w:r>
        <w:rPr/>
        <w:t>dan</w:t>
      </w:r>
      <w:r>
        <w:rPr>
          <w:spacing w:val="-6"/>
        </w:rPr>
        <w:t> </w:t>
      </w:r>
      <w:r>
        <w:rPr/>
        <w:t>Pembentukan</w:t>
      </w:r>
      <w:r>
        <w:rPr>
          <w:spacing w:val="-6"/>
        </w:rPr>
        <w:t> </w:t>
      </w:r>
      <w:r>
        <w:rPr/>
        <w:t>Koperasi</w:t>
      </w:r>
      <w:r>
        <w:rPr>
          <w:spacing w:val="-5"/>
        </w:rPr>
        <w:t> </w:t>
      </w:r>
      <w:r>
        <w:rPr/>
        <w:t>Simpan</w:t>
      </w:r>
      <w:r>
        <w:rPr>
          <w:spacing w:val="-6"/>
        </w:rPr>
        <w:t> </w:t>
      </w:r>
      <w:r>
        <w:rPr/>
        <w:t>Pinjam</w:t>
      </w:r>
      <w:r>
        <w:rPr>
          <w:spacing w:val="-3"/>
        </w:rPr>
        <w:t> </w:t>
      </w:r>
      <w:r>
        <w:rPr/>
        <w:t>di</w:t>
      </w:r>
      <w:r>
        <w:rPr>
          <w:spacing w:val="-4"/>
        </w:rPr>
        <w:t> </w:t>
      </w:r>
      <w:r>
        <w:rPr/>
        <w:t>Desa</w:t>
      </w:r>
      <w:r>
        <w:rPr>
          <w:spacing w:val="-7"/>
        </w:rPr>
        <w:t> </w:t>
      </w:r>
      <w:r>
        <w:rPr/>
        <w:t>Cililin</w:t>
      </w:r>
      <w:r>
        <w:rPr>
          <w:spacing w:val="-5"/>
        </w:rPr>
        <w:t> </w:t>
      </w:r>
      <w:r>
        <w:rPr/>
        <w:t>Kecamatan</w:t>
      </w:r>
      <w:r>
        <w:rPr>
          <w:spacing w:val="-58"/>
        </w:rPr>
        <w:t> </w:t>
      </w:r>
      <w:r>
        <w:rPr/>
        <w:t>Cililin Kabupaten Bandung Barat”. Program yang diusulkan peneliti telah melalui</w:t>
      </w:r>
      <w:r>
        <w:rPr>
          <w:spacing w:val="1"/>
        </w:rPr>
        <w:t> </w:t>
      </w:r>
      <w:r>
        <w:rPr/>
        <w:t>uji</w:t>
      </w:r>
      <w:r>
        <w:rPr>
          <w:spacing w:val="1"/>
        </w:rPr>
        <w:t> </w:t>
      </w:r>
      <w:r>
        <w:rPr/>
        <w:t>kelayakan</w:t>
      </w:r>
      <w:r>
        <w:rPr>
          <w:spacing w:val="1"/>
        </w:rPr>
        <w:t> </w:t>
      </w:r>
      <w:r>
        <w:rPr/>
        <w:t>dengan</w:t>
      </w:r>
      <w:r>
        <w:rPr>
          <w:spacing w:val="1"/>
        </w:rPr>
        <w:t> </w:t>
      </w:r>
      <w:r>
        <w:rPr/>
        <w:t>menggunakan</w:t>
      </w:r>
      <w:r>
        <w:rPr>
          <w:spacing w:val="1"/>
        </w:rPr>
        <w:t> </w:t>
      </w:r>
      <w:r>
        <w:rPr/>
        <w:t>analisis</w:t>
      </w:r>
      <w:r>
        <w:rPr>
          <w:spacing w:val="1"/>
        </w:rPr>
        <w:t> </w:t>
      </w:r>
      <w:r>
        <w:rPr/>
        <w:t>SWOT</w:t>
      </w:r>
      <w:r>
        <w:rPr>
          <w:spacing w:val="1"/>
        </w:rPr>
        <w:t> </w:t>
      </w:r>
      <w:r>
        <w:rPr/>
        <w:t>yang</w:t>
      </w:r>
      <w:r>
        <w:rPr>
          <w:spacing w:val="1"/>
        </w:rPr>
        <w:t> </w:t>
      </w:r>
      <w:r>
        <w:rPr/>
        <w:t>bertujuan</w:t>
      </w:r>
      <w:r>
        <w:rPr>
          <w:spacing w:val="1"/>
        </w:rPr>
        <w:t> </w:t>
      </w:r>
      <w:r>
        <w:rPr/>
        <w:t>untuk</w:t>
      </w:r>
      <w:r>
        <w:rPr>
          <w:spacing w:val="1"/>
        </w:rPr>
        <w:t> </w:t>
      </w:r>
      <w:r>
        <w:rPr/>
        <w:t>meningkatkan</w:t>
      </w:r>
      <w:r>
        <w:rPr>
          <w:spacing w:val="1"/>
        </w:rPr>
        <w:t> </w:t>
      </w:r>
      <w:r>
        <w:rPr/>
        <w:t>pengetahuan,</w:t>
      </w:r>
      <w:r>
        <w:rPr>
          <w:spacing w:val="1"/>
        </w:rPr>
        <w:t> </w:t>
      </w:r>
      <w:r>
        <w:rPr/>
        <w:t>pemahaman</w:t>
      </w:r>
      <w:r>
        <w:rPr>
          <w:spacing w:val="1"/>
        </w:rPr>
        <w:t> </w:t>
      </w:r>
      <w:r>
        <w:rPr/>
        <w:t>dan</w:t>
      </w:r>
      <w:r>
        <w:rPr>
          <w:spacing w:val="1"/>
        </w:rPr>
        <w:t> </w:t>
      </w:r>
      <w:r>
        <w:rPr/>
        <w:t>kesadaran</w:t>
      </w:r>
      <w:r>
        <w:rPr>
          <w:spacing w:val="1"/>
        </w:rPr>
        <w:t> </w:t>
      </w:r>
      <w:r>
        <w:rPr/>
        <w:t>masyarakat</w:t>
      </w:r>
      <w:r>
        <w:rPr>
          <w:spacing w:val="1"/>
        </w:rPr>
        <w:t> </w:t>
      </w:r>
      <w:r>
        <w:rPr/>
        <w:t>mengenai</w:t>
      </w:r>
      <w:r>
        <w:rPr>
          <w:spacing w:val="1"/>
        </w:rPr>
        <w:t> </w:t>
      </w:r>
      <w:r>
        <w:rPr/>
        <w:t>bahaya</w:t>
      </w:r>
      <w:r>
        <w:rPr>
          <w:spacing w:val="-2"/>
        </w:rPr>
        <w:t> </w:t>
      </w:r>
      <w:r>
        <w:rPr/>
        <w:t>praktik rentenir</w:t>
      </w:r>
      <w:r>
        <w:rPr>
          <w:spacing w:val="3"/>
        </w:rPr>
        <w:t> </w:t>
      </w:r>
      <w:r>
        <w:rPr/>
        <w:t>“Bank Emok”.</w:t>
      </w:r>
    </w:p>
    <w:p>
      <w:pPr>
        <w:pStyle w:val="BodyText"/>
        <w:spacing w:before="6"/>
        <w:rPr>
          <w:sz w:val="21"/>
        </w:rPr>
      </w:pPr>
    </w:p>
    <w:p>
      <w:pPr>
        <w:pStyle w:val="Heading1"/>
        <w:ind w:left="588" w:right="0"/>
      </w:pPr>
      <w:r>
        <w:rPr/>
        <w:t>Kata</w:t>
      </w:r>
      <w:r>
        <w:rPr>
          <w:spacing w:val="-1"/>
        </w:rPr>
        <w:t> </w:t>
      </w:r>
      <w:r>
        <w:rPr/>
        <w:t>Kunci</w:t>
      </w:r>
      <w:r>
        <w:rPr>
          <w:spacing w:val="-2"/>
        </w:rPr>
        <w:t> </w:t>
      </w:r>
      <w:r>
        <w:rPr/>
        <w:t>:</w:t>
      </w:r>
      <w:r>
        <w:rPr>
          <w:spacing w:val="-2"/>
        </w:rPr>
        <w:t> </w:t>
      </w:r>
      <w:r>
        <w:rPr/>
        <w:t>Sikap,</w:t>
      </w:r>
      <w:r>
        <w:rPr>
          <w:spacing w:val="-1"/>
        </w:rPr>
        <w:t> </w:t>
      </w:r>
      <w:r>
        <w:rPr/>
        <w:t>Masyarakat,</w:t>
      </w:r>
      <w:r>
        <w:rPr>
          <w:spacing w:val="-2"/>
        </w:rPr>
        <w:t> </w:t>
      </w:r>
      <w:r>
        <w:rPr/>
        <w:t>Rentenir</w:t>
      </w:r>
    </w:p>
    <w:sectPr>
      <w:pgSz w:w="11910" w:h="16840"/>
      <w:pgMar w:header="0" w:footer="1293" w:top="1580" w:bottom="1480" w:left="1680" w:right="158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Calibri">
    <w:altName w:val="Calibri"/>
    <w:charset w:val="1"/>
    <w:family w:val="roman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21.910004pt;margin-top:766.279968pt;width:16.1500pt;height:13.05pt;mso-position-horizontal-relative:page;mso-position-vertical-relative:page;z-index:-15754752" type="#_x0000_t202" filled="false" stroked="false">
          <v:textbox inset="0,0,0,0">
            <w:txbxContent>
              <w:p>
                <w:pPr>
                  <w:spacing w:line="245" w:lineRule="exact" w:before="0"/>
                  <w:ind w:left="60" w:right="0" w:firstLine="0"/>
                  <w:jc w:val="left"/>
                  <w:rPr>
                    <w:rFonts w:ascii="Calibri"/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sz w:val="22"/>
                  </w:rPr>
                  <w:instrText> PAGE  \* roman </w:instrText>
                </w:r>
                <w:r>
                  <w:rPr/>
                  <w:fldChar w:fldCharType="separate"/>
                </w:r>
                <w:r>
                  <w:rPr/>
                  <w:t>vii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en-US" w:eastAsia="en-US" w:bidi="ar-SA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4"/>
      <w:szCs w:val="24"/>
      <w:lang w:val="en-US" w:eastAsia="en-US" w:bidi="ar-SA"/>
    </w:rPr>
  </w:style>
  <w:style w:styleId="Heading1" w:type="paragraph">
    <w:name w:val="Heading 1"/>
    <w:basedOn w:val="Normal"/>
    <w:uiPriority w:val="1"/>
    <w:qFormat/>
    <w:pPr>
      <w:ind w:left="1488" w:right="115"/>
      <w:jc w:val="both"/>
      <w:outlineLvl w:val="1"/>
    </w:pPr>
    <w:rPr>
      <w:rFonts w:ascii="Times New Roman" w:hAnsi="Times New Roman" w:eastAsia="Times New Roman" w:cs="Times New Roman"/>
      <w:b/>
      <w:bCs/>
      <w:sz w:val="24"/>
      <w:szCs w:val="24"/>
      <w:lang w:val="en-US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en-US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2023-08-15T01:00:42Z</dcterms:created>
  <dcterms:modified xsi:type="dcterms:W3CDTF">2023-08-15T01:00:42Z</dcterms:modified>
</cp:coreProperties>
</file>