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EAD" w:rsidRPr="00862469" w:rsidRDefault="00FC4EAD" w:rsidP="00FC4EAD">
      <w:pPr>
        <w:pStyle w:val="Heading1"/>
        <w:rPr>
          <w:sz w:val="24"/>
        </w:rPr>
      </w:pPr>
      <w:bookmarkStart w:id="0" w:name="_Toc140460617"/>
      <w:r w:rsidRPr="00862469">
        <w:rPr>
          <w:sz w:val="24"/>
        </w:rPr>
        <w:t>ABSTRACT</w:t>
      </w:r>
      <w:bookmarkEnd w:id="0"/>
    </w:p>
    <w:p w:rsidR="00FC4EAD" w:rsidRPr="0044372B" w:rsidRDefault="00FC4EAD" w:rsidP="00FC4EAD">
      <w:pPr>
        <w:spacing w:before="240" w:after="240" w:line="240" w:lineRule="auto"/>
        <w:ind w:left="280" w:hanging="280"/>
        <w:jc w:val="both"/>
        <w:rPr>
          <w:rFonts w:ascii="Times New Roman" w:eastAsia="Times New Roman" w:hAnsi="Times New Roman" w:cs="Times New Roman"/>
          <w:sz w:val="24"/>
          <w:szCs w:val="24"/>
          <w:lang w:eastAsia="id-ID"/>
        </w:rPr>
      </w:pPr>
      <w:r w:rsidRPr="007A3B44">
        <w:rPr>
          <w:rFonts w:ascii="Times New Roman" w:hAnsi="Times New Roman" w:cs="Times New Roman"/>
          <w:b/>
          <w:bCs/>
          <w:sz w:val="24"/>
          <w:szCs w:val="24"/>
        </w:rPr>
        <w:t xml:space="preserve">KIKY ANDHIKA, 19.04.173. </w:t>
      </w:r>
      <w:r w:rsidRPr="00D57B9E">
        <w:rPr>
          <w:rFonts w:ascii="Times New Roman" w:eastAsia="Times New Roman" w:hAnsi="Times New Roman" w:cs="Times New Roman"/>
          <w:b/>
          <w:bCs/>
          <w:i/>
          <w:color w:val="000000"/>
          <w:sz w:val="24"/>
          <w:szCs w:val="24"/>
          <w:lang w:eastAsia="id-ID"/>
        </w:rPr>
        <w:t>Preparedness of Households in Facing Potential Lembang Fault Earthquak</w:t>
      </w:r>
      <w:r>
        <w:rPr>
          <w:rFonts w:ascii="Times New Roman" w:eastAsia="Times New Roman" w:hAnsi="Times New Roman" w:cs="Times New Roman"/>
          <w:b/>
          <w:bCs/>
          <w:i/>
          <w:color w:val="000000"/>
          <w:sz w:val="24"/>
          <w:szCs w:val="24"/>
          <w:lang w:eastAsia="id-ID"/>
        </w:rPr>
        <w:t>e in Ciburial Village Cimenyan District</w:t>
      </w:r>
      <w:r w:rsidRPr="00D57B9E">
        <w:rPr>
          <w:rFonts w:ascii="Times New Roman" w:eastAsia="Times New Roman" w:hAnsi="Times New Roman" w:cs="Times New Roman"/>
          <w:b/>
          <w:bCs/>
          <w:i/>
          <w:color w:val="000000"/>
          <w:sz w:val="24"/>
          <w:szCs w:val="24"/>
          <w:lang w:eastAsia="id-ID"/>
        </w:rPr>
        <w:t xml:space="preserve"> Bandung Regency. Supervised by</w:t>
      </w:r>
      <w:r w:rsidRPr="0044372B">
        <w:rPr>
          <w:rFonts w:ascii="Times New Roman" w:eastAsia="Times New Roman" w:hAnsi="Times New Roman" w:cs="Times New Roman"/>
          <w:b/>
          <w:bCs/>
          <w:color w:val="000000"/>
          <w:sz w:val="24"/>
          <w:szCs w:val="24"/>
          <w:lang w:eastAsia="id-ID"/>
        </w:rPr>
        <w:t xml:space="preserve"> YANA SUNDAYANI </w:t>
      </w:r>
      <w:r w:rsidRPr="00D57B9E">
        <w:rPr>
          <w:rFonts w:ascii="Times New Roman" w:eastAsia="Times New Roman" w:hAnsi="Times New Roman" w:cs="Times New Roman"/>
          <w:b/>
          <w:bCs/>
          <w:i/>
          <w:color w:val="000000"/>
          <w:sz w:val="24"/>
          <w:szCs w:val="24"/>
          <w:lang w:eastAsia="id-ID"/>
        </w:rPr>
        <w:t>AND</w:t>
      </w:r>
      <w:r w:rsidRPr="0044372B">
        <w:rPr>
          <w:rFonts w:ascii="Times New Roman" w:eastAsia="Times New Roman" w:hAnsi="Times New Roman" w:cs="Times New Roman"/>
          <w:b/>
          <w:bCs/>
          <w:color w:val="000000"/>
          <w:sz w:val="24"/>
          <w:szCs w:val="24"/>
          <w:lang w:eastAsia="id-ID"/>
        </w:rPr>
        <w:t xml:space="preserve"> ERI SUSANTO.</w:t>
      </w:r>
      <w:r>
        <w:rPr>
          <w:rFonts w:ascii="Times New Roman" w:eastAsia="Times New Roman" w:hAnsi="Times New Roman" w:cs="Times New Roman"/>
          <w:b/>
          <w:bCs/>
          <w:color w:val="000000"/>
          <w:sz w:val="24"/>
          <w:szCs w:val="24"/>
          <w:lang w:eastAsia="id-ID"/>
        </w:rPr>
        <w:t xml:space="preserve"> </w:t>
      </w:r>
    </w:p>
    <w:p w:rsidR="00FC4EAD" w:rsidRPr="00A670A8" w:rsidRDefault="00FC4EAD" w:rsidP="00FC4EAD">
      <w:pPr>
        <w:spacing w:before="240" w:after="160" w:line="240" w:lineRule="auto"/>
        <w:jc w:val="both"/>
        <w:rPr>
          <w:rFonts w:ascii="Times New Roman" w:hAnsi="Times New Roman" w:cs="Times New Roman"/>
          <w:i/>
          <w:sz w:val="24"/>
        </w:rPr>
      </w:pPr>
      <w:r w:rsidRPr="00A670A8">
        <w:rPr>
          <w:rFonts w:ascii="Times New Roman" w:hAnsi="Times New Roman" w:cs="Times New Roman"/>
          <w:i/>
          <w:sz w:val="24"/>
        </w:rPr>
        <w:t>Preparedness refers to a series of activities carried out before a disaster occurs to anticipate disasters and reduce risks in disaster-prone areas through appropriate and efficient steps. This study contains an overview of household preparedness for facing the potential for an earthquake on the Lembang Fault in Ciburial Village. This study aims to obtain an empirical description of: 1) knowledge and attitudes; 2) plans for emergencies; 3) disaster warning systems; and 4) resource mobilization capacity. The method used is quantitative research with a descriptive survey. The research population is the head of household who lives in RW 10 Ciburial Village. The sampling technique used is simple</w:t>
      </w:r>
      <w:r w:rsidRPr="00A670A8">
        <w:rPr>
          <w:rStyle w:val="Emphasis"/>
          <w:rFonts w:ascii="Times New Roman" w:hAnsi="Times New Roman" w:cs="Times New Roman"/>
          <w:sz w:val="24"/>
        </w:rPr>
        <w:t xml:space="preserve"> random sampling</w:t>
      </w:r>
      <w:r w:rsidRPr="00A670A8">
        <w:rPr>
          <w:rFonts w:ascii="Times New Roman" w:hAnsi="Times New Roman" w:cs="Times New Roman"/>
          <w:i/>
          <w:sz w:val="24"/>
        </w:rPr>
        <w:t>. The data collection techniques used were: 1) questionnaires; and 2) documentation studies. The measuring instrument used is a Guttman scale. Validity test using advance validity and reliability test using Cronbach's</w:t>
      </w:r>
      <w:r w:rsidRPr="00A670A8">
        <w:rPr>
          <w:rStyle w:val="Emphasis"/>
          <w:rFonts w:ascii="Times New Roman" w:hAnsi="Times New Roman" w:cs="Times New Roman"/>
          <w:sz w:val="24"/>
        </w:rPr>
        <w:t xml:space="preserve"> alpha </w:t>
      </w:r>
      <w:r w:rsidRPr="00A670A8">
        <w:rPr>
          <w:rFonts w:ascii="Times New Roman" w:hAnsi="Times New Roman" w:cs="Times New Roman"/>
          <w:i/>
          <w:sz w:val="24"/>
        </w:rPr>
        <w:t>(</w:t>
      </w:r>
      <w:r w:rsidRPr="00A670A8">
        <w:rPr>
          <w:rFonts w:ascii="Times New Roman" w:hAnsi="Times New Roman" w:cs="Times New Roman"/>
          <w:sz w:val="24"/>
          <w:szCs w:val="23"/>
        </w:rPr>
        <w:t>α</w:t>
      </w:r>
      <w:r w:rsidRPr="00A670A8">
        <w:rPr>
          <w:rFonts w:ascii="Times New Roman" w:hAnsi="Times New Roman" w:cs="Times New Roman"/>
          <w:i/>
          <w:sz w:val="24"/>
        </w:rPr>
        <w:t>) The results of research using descriptive statistical data analysis The results of a study of 122 hea</w:t>
      </w:r>
      <w:r>
        <w:rPr>
          <w:rFonts w:ascii="Times New Roman" w:hAnsi="Times New Roman" w:cs="Times New Roman"/>
          <w:i/>
          <w:sz w:val="24"/>
        </w:rPr>
        <w:t xml:space="preserve">ds of household indicated that </w:t>
      </w:r>
      <w:r w:rsidRPr="00A670A8">
        <w:rPr>
          <w:rFonts w:ascii="Times New Roman" w:hAnsi="Times New Roman" w:cs="Times New Roman"/>
          <w:i/>
          <w:sz w:val="24"/>
        </w:rPr>
        <w:t>household preparedness were in the unprepared category. The results are seen from the parameters of knowledge and attitudes, which are in the almost ready category, and the other three parameters, namely the emergency planning parameters, disaster warning system parameters, and resource mobilization parameters, are in the not ready category. Based on the results of this research</w:t>
      </w:r>
      <w:r>
        <w:rPr>
          <w:rFonts w:ascii="Times New Roman" w:hAnsi="Times New Roman" w:cs="Times New Roman"/>
          <w:i/>
          <w:sz w:val="24"/>
        </w:rPr>
        <w:t xml:space="preserve"> and analysis for its feasibility using a SWOT analysis, </w:t>
      </w:r>
      <w:r w:rsidRPr="00A670A8">
        <w:rPr>
          <w:rFonts w:ascii="Times New Roman" w:hAnsi="Times New Roman" w:cs="Times New Roman"/>
          <w:i/>
          <w:sz w:val="24"/>
        </w:rPr>
        <w:t xml:space="preserve">a program was designed to increase community preparedness in Ciburial Village, namely the CITA MASIGA (Ciburial Tough Community Ready Alert) program. This program uses the method of </w:t>
      </w:r>
      <w:r w:rsidRPr="00862469">
        <w:rPr>
          <w:rStyle w:val="Emphasis"/>
          <w:rFonts w:ascii="Times New Roman" w:hAnsi="Times New Roman" w:cs="Times New Roman"/>
          <w:sz w:val="24"/>
        </w:rPr>
        <w:t>community work</w:t>
      </w:r>
      <w:r w:rsidRPr="00A670A8">
        <w:rPr>
          <w:rStyle w:val="Emphasis"/>
          <w:rFonts w:ascii="Times New Roman" w:hAnsi="Times New Roman" w:cs="Times New Roman"/>
          <w:sz w:val="24"/>
        </w:rPr>
        <w:t xml:space="preserve"> </w:t>
      </w:r>
      <w:r w:rsidRPr="00A670A8">
        <w:rPr>
          <w:rFonts w:ascii="Times New Roman" w:hAnsi="Times New Roman" w:cs="Times New Roman"/>
          <w:i/>
          <w:sz w:val="24"/>
        </w:rPr>
        <w:t>with activities installing disaster signs, counseling on preparedness, establishing disaster-aware community forums, and conducting simulations and training.</w:t>
      </w:r>
      <w:r>
        <w:rPr>
          <w:rFonts w:ascii="Times New Roman" w:hAnsi="Times New Roman" w:cs="Times New Roman"/>
          <w:i/>
          <w:sz w:val="24"/>
        </w:rPr>
        <w:t xml:space="preserve"> </w:t>
      </w:r>
    </w:p>
    <w:p w:rsidR="00FC4EAD" w:rsidRPr="00D57B9E" w:rsidRDefault="00FC4EAD" w:rsidP="00FC4EAD">
      <w:pPr>
        <w:spacing w:before="240" w:after="160" w:line="259" w:lineRule="auto"/>
        <w:rPr>
          <w:rFonts w:ascii="Times New Roman" w:hAnsi="Times New Roman" w:cs="Times New Roman"/>
          <w:b/>
          <w:bCs/>
          <w:sz w:val="28"/>
          <w:szCs w:val="28"/>
        </w:rPr>
      </w:pPr>
      <w:r>
        <w:rPr>
          <w:rFonts w:ascii="Times New Roman" w:eastAsia="Times New Roman" w:hAnsi="Times New Roman" w:cs="Times New Roman"/>
          <w:i/>
          <w:sz w:val="24"/>
          <w:szCs w:val="24"/>
          <w:lang w:eastAsia="id-ID"/>
        </w:rPr>
        <w:t>Keywords: Preparedness, H</w:t>
      </w:r>
      <w:r w:rsidRPr="00A670A8">
        <w:rPr>
          <w:rFonts w:ascii="Times New Roman" w:eastAsia="Times New Roman" w:hAnsi="Times New Roman" w:cs="Times New Roman"/>
          <w:i/>
          <w:sz w:val="24"/>
          <w:szCs w:val="24"/>
          <w:lang w:eastAsia="id-ID"/>
        </w:rPr>
        <w:t xml:space="preserve">ouseholds, </w:t>
      </w:r>
      <w:r w:rsidRPr="00862469">
        <w:rPr>
          <w:rFonts w:ascii="Times New Roman" w:eastAsia="Times New Roman" w:hAnsi="Times New Roman" w:cs="Times New Roman"/>
          <w:bCs/>
          <w:i/>
          <w:color w:val="000000"/>
          <w:sz w:val="24"/>
          <w:szCs w:val="24"/>
          <w:lang w:eastAsia="id-ID"/>
        </w:rPr>
        <w:t>Potential</w:t>
      </w:r>
      <w:r w:rsidRPr="00862469">
        <w:rPr>
          <w:rFonts w:ascii="Times New Roman" w:eastAsia="Times New Roman" w:hAnsi="Times New Roman" w:cs="Times New Roman"/>
          <w:i/>
          <w:sz w:val="24"/>
          <w:szCs w:val="24"/>
          <w:lang w:eastAsia="id-ID"/>
        </w:rPr>
        <w:t xml:space="preserve"> E</w:t>
      </w:r>
      <w:r>
        <w:rPr>
          <w:rFonts w:ascii="Times New Roman" w:eastAsia="Times New Roman" w:hAnsi="Times New Roman" w:cs="Times New Roman"/>
          <w:i/>
          <w:sz w:val="24"/>
          <w:szCs w:val="24"/>
          <w:lang w:eastAsia="id-ID"/>
        </w:rPr>
        <w:t xml:space="preserve">arthquake, </w:t>
      </w:r>
      <w:r w:rsidRPr="00862469">
        <w:rPr>
          <w:rFonts w:ascii="Times New Roman" w:eastAsia="Times New Roman" w:hAnsi="Times New Roman" w:cs="Times New Roman"/>
          <w:bCs/>
          <w:i/>
          <w:color w:val="000000"/>
          <w:sz w:val="24"/>
          <w:szCs w:val="24"/>
          <w:lang w:eastAsia="id-ID"/>
        </w:rPr>
        <w:t>Lembang Fault</w:t>
      </w:r>
      <w:r>
        <w:rPr>
          <w:rFonts w:ascii="Times New Roman" w:eastAsia="Times New Roman" w:hAnsi="Times New Roman" w:cs="Times New Roman"/>
          <w:bCs/>
          <w:i/>
          <w:color w:val="000000"/>
          <w:sz w:val="24"/>
          <w:szCs w:val="24"/>
          <w:lang w:eastAsia="id-ID"/>
        </w:rPr>
        <w:t>.</w:t>
      </w:r>
    </w:p>
    <w:p w:rsidR="00FC4EAD" w:rsidRDefault="00FC4EAD" w:rsidP="00FC4EAD">
      <w:pPr>
        <w:spacing w:after="160" w:line="259" w:lineRule="auto"/>
      </w:pPr>
      <w:r>
        <w:br w:type="page"/>
      </w:r>
    </w:p>
    <w:p w:rsidR="00FC4EAD" w:rsidRPr="00862469" w:rsidRDefault="00FC4EAD" w:rsidP="00FC4EAD">
      <w:pPr>
        <w:pStyle w:val="Heading1"/>
        <w:rPr>
          <w:sz w:val="24"/>
        </w:rPr>
      </w:pPr>
      <w:bookmarkStart w:id="1" w:name="_Toc140460618"/>
      <w:r w:rsidRPr="00862469">
        <w:rPr>
          <w:sz w:val="24"/>
        </w:rPr>
        <w:lastRenderedPageBreak/>
        <w:t>ABSTRAK</w:t>
      </w:r>
      <w:bookmarkEnd w:id="1"/>
    </w:p>
    <w:p w:rsidR="00FC4EAD" w:rsidRPr="00D57B9E" w:rsidRDefault="00FC4EAD" w:rsidP="00FC4EAD">
      <w:pPr>
        <w:spacing w:after="160" w:line="259" w:lineRule="auto"/>
        <w:jc w:val="center"/>
        <w:rPr>
          <w:rFonts w:ascii="Times New Roman" w:hAnsi="Times New Roman" w:cs="Times New Roman"/>
          <w:b/>
          <w:bCs/>
          <w:sz w:val="28"/>
          <w:szCs w:val="28"/>
        </w:rPr>
      </w:pPr>
    </w:p>
    <w:p w:rsidR="00FC4EAD" w:rsidRDefault="00FC4EAD" w:rsidP="00FC4EAD">
      <w:pPr>
        <w:spacing w:line="240" w:lineRule="auto"/>
        <w:ind w:left="284" w:hanging="284"/>
        <w:jc w:val="both"/>
        <w:rPr>
          <w:rFonts w:ascii="Times New Roman" w:hAnsi="Times New Roman" w:cs="Times New Roman"/>
          <w:b/>
          <w:bCs/>
          <w:sz w:val="24"/>
          <w:szCs w:val="24"/>
        </w:rPr>
      </w:pPr>
      <w:r w:rsidRPr="007A3B44">
        <w:rPr>
          <w:rFonts w:ascii="Times New Roman" w:hAnsi="Times New Roman" w:cs="Times New Roman"/>
          <w:b/>
          <w:bCs/>
          <w:sz w:val="24"/>
          <w:szCs w:val="24"/>
        </w:rPr>
        <w:t>KIKY AN</w:t>
      </w:r>
      <w:r>
        <w:rPr>
          <w:rFonts w:ascii="Times New Roman" w:hAnsi="Times New Roman" w:cs="Times New Roman"/>
          <w:b/>
          <w:bCs/>
          <w:sz w:val="24"/>
          <w:szCs w:val="24"/>
        </w:rPr>
        <w:t xml:space="preserve">DHIKA, 19.04.173. Kesiapsiagaan </w:t>
      </w:r>
      <w:r w:rsidRPr="007A3B44">
        <w:rPr>
          <w:rFonts w:ascii="Times New Roman" w:hAnsi="Times New Roman" w:cs="Times New Roman"/>
          <w:b/>
          <w:bCs/>
          <w:sz w:val="24"/>
          <w:szCs w:val="24"/>
        </w:rPr>
        <w:t>Rumah</w:t>
      </w:r>
      <w:r>
        <w:rPr>
          <w:rFonts w:ascii="Times New Roman" w:hAnsi="Times New Roman" w:cs="Times New Roman"/>
          <w:b/>
          <w:bCs/>
          <w:sz w:val="24"/>
          <w:szCs w:val="24"/>
        </w:rPr>
        <w:t xml:space="preserve"> Tangga dalam M</w:t>
      </w:r>
      <w:r w:rsidRPr="007A3B44">
        <w:rPr>
          <w:rFonts w:ascii="Times New Roman" w:hAnsi="Times New Roman" w:cs="Times New Roman"/>
          <w:b/>
          <w:bCs/>
          <w:sz w:val="24"/>
          <w:szCs w:val="24"/>
        </w:rPr>
        <w:t xml:space="preserve">enghadapi Potensi </w:t>
      </w:r>
      <w:r>
        <w:rPr>
          <w:rFonts w:ascii="Times New Roman" w:hAnsi="Times New Roman" w:cs="Times New Roman"/>
          <w:b/>
          <w:bCs/>
          <w:sz w:val="24"/>
          <w:szCs w:val="24"/>
        </w:rPr>
        <w:t>Gempa Bumi Sesar Lembang d</w:t>
      </w:r>
      <w:r w:rsidRPr="007A3B44">
        <w:rPr>
          <w:rFonts w:ascii="Times New Roman" w:hAnsi="Times New Roman" w:cs="Times New Roman"/>
          <w:b/>
          <w:bCs/>
          <w:sz w:val="24"/>
          <w:szCs w:val="24"/>
        </w:rPr>
        <w:t>i Desa Ciburial Kecamatan Cimenyan Kabupaten Bandung. Dibimbing oleh YANA SUNDAYANI DAN ERI SUSANTO.</w:t>
      </w:r>
    </w:p>
    <w:p w:rsidR="00FC4EAD" w:rsidRDefault="00FC4EAD" w:rsidP="00FC4EAD">
      <w:pPr>
        <w:spacing w:line="240" w:lineRule="auto"/>
        <w:ind w:left="284" w:hanging="284"/>
        <w:jc w:val="both"/>
        <w:rPr>
          <w:rFonts w:ascii="Times New Roman" w:hAnsi="Times New Roman" w:cs="Times New Roman"/>
          <w:b/>
          <w:bCs/>
          <w:sz w:val="24"/>
          <w:szCs w:val="24"/>
        </w:rPr>
      </w:pPr>
    </w:p>
    <w:p w:rsidR="00FC4EAD" w:rsidRDefault="00FC4EAD" w:rsidP="00FC4EAD">
      <w:pPr>
        <w:spacing w:line="240" w:lineRule="auto"/>
        <w:jc w:val="both"/>
        <w:rPr>
          <w:rFonts w:ascii="Times New Roman" w:hAnsi="Times New Roman" w:cs="Times New Roman"/>
          <w:sz w:val="24"/>
          <w:szCs w:val="23"/>
        </w:rPr>
      </w:pPr>
      <w:r w:rsidRPr="00F0206A">
        <w:rPr>
          <w:rFonts w:ascii="Times New Roman" w:hAnsi="Times New Roman" w:cs="Times New Roman"/>
          <w:sz w:val="24"/>
          <w:szCs w:val="24"/>
        </w:rPr>
        <w:t>Kesiapsiagaan merujuk pada serangkaian kegiatan yang dilakukan sebelum terjadinya bencana</w:t>
      </w:r>
      <w:r>
        <w:rPr>
          <w:rFonts w:ascii="Times New Roman" w:hAnsi="Times New Roman" w:cs="Times New Roman"/>
          <w:sz w:val="24"/>
          <w:szCs w:val="24"/>
        </w:rPr>
        <w:t>,</w:t>
      </w:r>
      <w:r w:rsidRPr="00F0206A">
        <w:rPr>
          <w:rFonts w:ascii="Times New Roman" w:hAnsi="Times New Roman" w:cs="Times New Roman"/>
          <w:sz w:val="24"/>
          <w:szCs w:val="24"/>
        </w:rPr>
        <w:t xml:space="preserve"> dilakukan untuk menganti</w:t>
      </w:r>
      <w:r>
        <w:rPr>
          <w:rFonts w:ascii="Times New Roman" w:hAnsi="Times New Roman" w:cs="Times New Roman"/>
          <w:sz w:val="24"/>
          <w:szCs w:val="24"/>
        </w:rPr>
        <w:t>sipasi bencana dan mengurangi re</w:t>
      </w:r>
      <w:r w:rsidRPr="00F0206A">
        <w:rPr>
          <w:rFonts w:ascii="Times New Roman" w:hAnsi="Times New Roman" w:cs="Times New Roman"/>
          <w:sz w:val="24"/>
          <w:szCs w:val="24"/>
        </w:rPr>
        <w:t xml:space="preserve">siko yang ada di </w:t>
      </w:r>
      <w:r>
        <w:rPr>
          <w:rFonts w:ascii="Times New Roman" w:hAnsi="Times New Roman" w:cs="Times New Roman"/>
          <w:sz w:val="24"/>
          <w:szCs w:val="24"/>
        </w:rPr>
        <w:t>kawasan</w:t>
      </w:r>
      <w:r w:rsidRPr="00F0206A">
        <w:rPr>
          <w:rFonts w:ascii="Times New Roman" w:hAnsi="Times New Roman" w:cs="Times New Roman"/>
          <w:sz w:val="24"/>
          <w:szCs w:val="24"/>
        </w:rPr>
        <w:t xml:space="preserve"> rawan bencana melalui langkah yang tepat guna dan berdaya guna.</w:t>
      </w:r>
      <w:r>
        <w:rPr>
          <w:rFonts w:ascii="Times New Roman" w:hAnsi="Times New Roman" w:cs="Times New Roman"/>
          <w:sz w:val="24"/>
          <w:szCs w:val="24"/>
        </w:rPr>
        <w:t xml:space="preserve"> </w:t>
      </w:r>
      <w:r w:rsidRPr="00F0206A">
        <w:rPr>
          <w:rFonts w:ascii="Times New Roman" w:hAnsi="Times New Roman" w:cs="Times New Roman"/>
          <w:sz w:val="24"/>
          <w:szCs w:val="24"/>
        </w:rPr>
        <w:t xml:space="preserve">Penelitian </w:t>
      </w:r>
      <w:r>
        <w:rPr>
          <w:rFonts w:ascii="Times New Roman" w:hAnsi="Times New Roman" w:cs="Times New Roman"/>
          <w:sz w:val="24"/>
          <w:szCs w:val="24"/>
        </w:rPr>
        <w:t xml:space="preserve">ini </w:t>
      </w:r>
      <w:r w:rsidRPr="00F0206A">
        <w:rPr>
          <w:rFonts w:ascii="Times New Roman" w:hAnsi="Times New Roman" w:cs="Times New Roman"/>
          <w:sz w:val="24"/>
          <w:szCs w:val="24"/>
        </w:rPr>
        <w:t xml:space="preserve">berisikan tentang gambaran umum kesiapsiagaan </w:t>
      </w:r>
      <w:r>
        <w:rPr>
          <w:rFonts w:ascii="Times New Roman" w:hAnsi="Times New Roman" w:cs="Times New Roman"/>
          <w:sz w:val="24"/>
          <w:szCs w:val="24"/>
        </w:rPr>
        <w:t>rumah tangga dalam menghadapi potensi gempa bumi Sesar Lembang di Desa Ciburial</w:t>
      </w:r>
      <w:r w:rsidRPr="00F0206A">
        <w:rPr>
          <w:rFonts w:ascii="Times New Roman" w:hAnsi="Times New Roman" w:cs="Times New Roman"/>
          <w:sz w:val="24"/>
          <w:szCs w:val="24"/>
        </w:rPr>
        <w:t>.</w:t>
      </w:r>
      <w:r>
        <w:rPr>
          <w:rFonts w:ascii="Times New Roman" w:hAnsi="Times New Roman" w:cs="Times New Roman"/>
          <w:sz w:val="24"/>
          <w:szCs w:val="24"/>
        </w:rPr>
        <w:t xml:space="preserve"> </w:t>
      </w:r>
      <w:r w:rsidRPr="00735968">
        <w:rPr>
          <w:rFonts w:ascii="Times New Roman" w:hAnsi="Times New Roman" w:cs="Times New Roman"/>
          <w:sz w:val="24"/>
          <w:szCs w:val="23"/>
        </w:rPr>
        <w:t>Penelitian ini bertujuan untuk memperoleh gambaran secara empiris tentang: 1) pengetahuan dan sikap, 2) rencana untuk keadaan darurat, 3) sistem peringatan bencana, 4) mobilisasi sumber daya.</w:t>
      </w:r>
      <w:r>
        <w:rPr>
          <w:rFonts w:ascii="Times New Roman" w:hAnsi="Times New Roman" w:cs="Times New Roman"/>
          <w:sz w:val="24"/>
          <w:szCs w:val="23"/>
        </w:rPr>
        <w:t xml:space="preserve"> </w:t>
      </w:r>
      <w:r w:rsidRPr="00735968">
        <w:rPr>
          <w:rFonts w:ascii="Times New Roman" w:hAnsi="Times New Roman" w:cs="Times New Roman"/>
          <w:sz w:val="24"/>
          <w:szCs w:val="23"/>
        </w:rPr>
        <w:t>Metode yang digunakan adalah penelitian kuantitatif dengan survei deskriptif. Populasi penelitian adalah kepala rumah tangga yang berdomisili di RW 10 Desa Ciburial.</w:t>
      </w:r>
      <w:r>
        <w:rPr>
          <w:rFonts w:ascii="Times New Roman" w:hAnsi="Times New Roman" w:cs="Times New Roman"/>
          <w:sz w:val="24"/>
          <w:szCs w:val="24"/>
        </w:rPr>
        <w:t xml:space="preserve"> </w:t>
      </w:r>
      <w:r w:rsidRPr="00735968">
        <w:rPr>
          <w:rFonts w:ascii="Times New Roman" w:hAnsi="Times New Roman" w:cs="Times New Roman"/>
          <w:sz w:val="24"/>
          <w:szCs w:val="23"/>
        </w:rPr>
        <w:t xml:space="preserve">Teknik penarikan sampel yang digunakan adalah teknik </w:t>
      </w:r>
      <w:r w:rsidRPr="00735968">
        <w:rPr>
          <w:rFonts w:ascii="Times New Roman" w:hAnsi="Times New Roman" w:cs="Times New Roman"/>
          <w:i/>
          <w:iCs/>
          <w:sz w:val="24"/>
          <w:szCs w:val="23"/>
        </w:rPr>
        <w:t>simple random sampling</w:t>
      </w:r>
      <w:r w:rsidRPr="00735968">
        <w:rPr>
          <w:rFonts w:ascii="Times New Roman" w:hAnsi="Times New Roman" w:cs="Times New Roman"/>
          <w:sz w:val="24"/>
          <w:szCs w:val="23"/>
        </w:rPr>
        <w:t xml:space="preserve">. Teknik pengumpulan data yang digunakan adalah: 1) kuesioner dan 2) studi dokumentasi. Alat ukur yang digunakan adalah skala </w:t>
      </w:r>
      <w:r>
        <w:rPr>
          <w:rFonts w:ascii="Times New Roman" w:hAnsi="Times New Roman" w:cs="Times New Roman"/>
          <w:iCs/>
          <w:sz w:val="24"/>
          <w:szCs w:val="23"/>
        </w:rPr>
        <w:t>G</w:t>
      </w:r>
      <w:r w:rsidRPr="0007590A">
        <w:rPr>
          <w:rFonts w:ascii="Times New Roman" w:hAnsi="Times New Roman" w:cs="Times New Roman"/>
          <w:iCs/>
          <w:sz w:val="24"/>
          <w:szCs w:val="23"/>
        </w:rPr>
        <w:t>uttman</w:t>
      </w:r>
      <w:r w:rsidRPr="00735968">
        <w:rPr>
          <w:rFonts w:ascii="Times New Roman" w:hAnsi="Times New Roman" w:cs="Times New Roman"/>
          <w:sz w:val="24"/>
          <w:szCs w:val="23"/>
        </w:rPr>
        <w:t xml:space="preserve">. Uji validitas menggunakan validitas muka dan uji reliabilitas menggunakan </w:t>
      </w:r>
      <w:r w:rsidRPr="00735968">
        <w:rPr>
          <w:rFonts w:ascii="Times New Roman" w:hAnsi="Times New Roman" w:cs="Times New Roman"/>
          <w:i/>
          <w:iCs/>
          <w:sz w:val="24"/>
          <w:szCs w:val="23"/>
        </w:rPr>
        <w:t xml:space="preserve">cronbach’s alpha </w:t>
      </w:r>
      <w:r w:rsidRPr="00735968">
        <w:rPr>
          <w:rFonts w:ascii="Times New Roman" w:hAnsi="Times New Roman" w:cs="Times New Roman"/>
          <w:sz w:val="24"/>
          <w:szCs w:val="23"/>
        </w:rPr>
        <w:t xml:space="preserve">(α). Hasil penelitian dengan menggunakan analisis data statistik deskriptif. </w:t>
      </w:r>
      <w:r w:rsidRPr="007825F0">
        <w:rPr>
          <w:rFonts w:ascii="Times New Roman" w:hAnsi="Times New Roman" w:cs="Times New Roman"/>
          <w:sz w:val="24"/>
          <w:szCs w:val="23"/>
        </w:rPr>
        <w:t xml:space="preserve">Hasil penelitian terhadap 122 kepala </w:t>
      </w:r>
      <w:r>
        <w:rPr>
          <w:rFonts w:ascii="Times New Roman" w:hAnsi="Times New Roman" w:cs="Times New Roman"/>
          <w:sz w:val="24"/>
          <w:szCs w:val="23"/>
        </w:rPr>
        <w:t>rumah tangga</w:t>
      </w:r>
      <w:r w:rsidRPr="007825F0">
        <w:rPr>
          <w:rFonts w:ascii="Times New Roman" w:hAnsi="Times New Roman" w:cs="Times New Roman"/>
          <w:sz w:val="24"/>
          <w:szCs w:val="23"/>
        </w:rPr>
        <w:t xml:space="preserve"> menunjukkan bahwa kesiapsiagaan rumah tangga berada pada kategori belum siap. Hasil tersebut dilihat dari parameter pengetahuan dan sikap yang berada pada kategori hampir siap, dan ketiga parameter lainnya yaitu parameter rencana untuk keadaan darurat, parameter sistem peringatan bencana dan parameter mobilisasi sumber daya berada pada kategori belum siap. Berdasarkan hasil penelitian </w:t>
      </w:r>
      <w:r>
        <w:rPr>
          <w:rFonts w:ascii="Times New Roman" w:hAnsi="Times New Roman" w:cs="Times New Roman"/>
          <w:sz w:val="24"/>
          <w:szCs w:val="23"/>
        </w:rPr>
        <w:t>dan analisis kelayakan program menggunakan analisis SWOT</w:t>
      </w:r>
      <w:r w:rsidRPr="007825F0">
        <w:rPr>
          <w:rFonts w:ascii="Times New Roman" w:hAnsi="Times New Roman" w:cs="Times New Roman"/>
          <w:sz w:val="24"/>
          <w:szCs w:val="23"/>
        </w:rPr>
        <w:t>, maka dirancang suatu program untuk meningkatk</w:t>
      </w:r>
      <w:r>
        <w:rPr>
          <w:rFonts w:ascii="Times New Roman" w:hAnsi="Times New Roman" w:cs="Times New Roman"/>
          <w:sz w:val="24"/>
          <w:szCs w:val="23"/>
        </w:rPr>
        <w:t>an kesiapsiagaan masyarakat di Desa C</w:t>
      </w:r>
      <w:r w:rsidRPr="007825F0">
        <w:rPr>
          <w:rFonts w:ascii="Times New Roman" w:hAnsi="Times New Roman" w:cs="Times New Roman"/>
          <w:sz w:val="24"/>
          <w:szCs w:val="23"/>
        </w:rPr>
        <w:t>iburial yaitu program CITA MASIGA (</w:t>
      </w:r>
      <w:r>
        <w:rPr>
          <w:rFonts w:ascii="Times New Roman" w:hAnsi="Times New Roman" w:cs="Times New Roman"/>
          <w:sz w:val="24"/>
          <w:szCs w:val="23"/>
        </w:rPr>
        <w:t>Ciburial Tangguh Masyarakat Siap S</w:t>
      </w:r>
      <w:r w:rsidRPr="007825F0">
        <w:rPr>
          <w:rFonts w:ascii="Times New Roman" w:hAnsi="Times New Roman" w:cs="Times New Roman"/>
          <w:sz w:val="24"/>
          <w:szCs w:val="23"/>
        </w:rPr>
        <w:t xml:space="preserve">iaga). Program ini menggunakan metode  </w:t>
      </w:r>
      <w:r w:rsidRPr="007825F0">
        <w:rPr>
          <w:rFonts w:ascii="Times New Roman" w:hAnsi="Times New Roman" w:cs="Times New Roman"/>
          <w:i/>
          <w:iCs/>
          <w:sz w:val="24"/>
          <w:szCs w:val="23"/>
        </w:rPr>
        <w:t xml:space="preserve">community work </w:t>
      </w:r>
      <w:r w:rsidRPr="007825F0">
        <w:rPr>
          <w:rFonts w:ascii="Times New Roman" w:hAnsi="Times New Roman" w:cs="Times New Roman"/>
          <w:sz w:val="24"/>
          <w:szCs w:val="23"/>
        </w:rPr>
        <w:t>dengan kegiatan pemasangan rambu bencana, penyuluhan kesiapsiagaan</w:t>
      </w:r>
      <w:r>
        <w:rPr>
          <w:rFonts w:ascii="Times New Roman" w:hAnsi="Times New Roman" w:cs="Times New Roman"/>
          <w:sz w:val="24"/>
          <w:szCs w:val="23"/>
        </w:rPr>
        <w:t xml:space="preserve">, </w:t>
      </w:r>
      <w:r w:rsidRPr="007825F0">
        <w:rPr>
          <w:rFonts w:ascii="Times New Roman" w:hAnsi="Times New Roman" w:cs="Times New Roman"/>
          <w:sz w:val="24"/>
          <w:szCs w:val="23"/>
        </w:rPr>
        <w:t>pembentukan forum masyarakat sadar bencana serta pelaksanaan simulasi dan pelatihan.</w:t>
      </w:r>
      <w:r>
        <w:rPr>
          <w:rFonts w:ascii="Times New Roman" w:hAnsi="Times New Roman" w:cs="Times New Roman"/>
          <w:sz w:val="24"/>
          <w:szCs w:val="23"/>
        </w:rPr>
        <w:t xml:space="preserve"> </w:t>
      </w:r>
    </w:p>
    <w:p w:rsidR="00FC4EAD" w:rsidRPr="007825F0" w:rsidRDefault="00FC4EAD" w:rsidP="00FC4EAD">
      <w:pPr>
        <w:spacing w:line="240" w:lineRule="auto"/>
        <w:jc w:val="both"/>
        <w:rPr>
          <w:rFonts w:ascii="Times New Roman" w:hAnsi="Times New Roman" w:cs="Times New Roman"/>
          <w:sz w:val="24"/>
          <w:szCs w:val="24"/>
        </w:rPr>
      </w:pPr>
    </w:p>
    <w:p w:rsidR="00FC4EAD" w:rsidRDefault="00FC4EAD" w:rsidP="00FC4EAD">
      <w:pPr>
        <w:spacing w:after="160" w:line="480" w:lineRule="auto"/>
        <w:jc w:val="both"/>
        <w:rPr>
          <w:rFonts w:ascii="Times New Roman" w:hAnsi="Times New Roman" w:cs="Times New Roman"/>
          <w:sz w:val="24"/>
          <w:szCs w:val="24"/>
        </w:rPr>
      </w:pPr>
      <w:r>
        <w:rPr>
          <w:rFonts w:ascii="Times New Roman" w:hAnsi="Times New Roman" w:cs="Times New Roman"/>
          <w:sz w:val="24"/>
          <w:szCs w:val="24"/>
        </w:rPr>
        <w:t>Kata Kunci : Kesiapsiagaan, Rumah Tangga, Potensi Gempa Bumi, Sesar Lembang</w:t>
      </w:r>
    </w:p>
    <w:p w:rsidR="00C33EE8" w:rsidRDefault="00C33EE8">
      <w:bookmarkStart w:id="2" w:name="_GoBack"/>
      <w:bookmarkEnd w:id="2"/>
    </w:p>
    <w:sectPr w:rsidR="00C33EE8" w:rsidSect="00FC4EAD">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3"/>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EAD"/>
    <w:rsid w:val="00C33EE8"/>
    <w:rsid w:val="00FC4EA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28732D-397F-44B9-9E34-C877A8E36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4EAD"/>
    <w:pPr>
      <w:spacing w:after="0" w:line="360" w:lineRule="auto"/>
    </w:pPr>
  </w:style>
  <w:style w:type="paragraph" w:styleId="Heading1">
    <w:name w:val="heading 1"/>
    <w:basedOn w:val="Normal"/>
    <w:next w:val="Normal"/>
    <w:link w:val="Heading1Char"/>
    <w:uiPriority w:val="9"/>
    <w:qFormat/>
    <w:rsid w:val="00FC4EAD"/>
    <w:pPr>
      <w:autoSpaceDE w:val="0"/>
      <w:autoSpaceDN w:val="0"/>
      <w:adjustRightInd w:val="0"/>
      <w:spacing w:line="480" w:lineRule="auto"/>
      <w:jc w:val="center"/>
      <w:outlineLvl w:val="0"/>
    </w:pPr>
    <w:rPr>
      <w:rFonts w:ascii="Times New Roman" w:hAnsi="Times New Roman" w:cs="Times New Roman"/>
      <w:b/>
      <w:bCs/>
      <w:color w:val="000000"/>
      <w:sz w:val="28"/>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4EAD"/>
    <w:rPr>
      <w:rFonts w:ascii="Times New Roman" w:hAnsi="Times New Roman" w:cs="Times New Roman"/>
      <w:b/>
      <w:bCs/>
      <w:color w:val="000000"/>
      <w:sz w:val="28"/>
      <w:szCs w:val="23"/>
    </w:rPr>
  </w:style>
  <w:style w:type="character" w:styleId="Emphasis">
    <w:name w:val="Emphasis"/>
    <w:basedOn w:val="DefaultParagraphFont"/>
    <w:uiPriority w:val="20"/>
    <w:qFormat/>
    <w:rsid w:val="00FC4E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658</Words>
  <Characters>3756</Characters>
  <Application>Microsoft Office Word</Application>
  <DocSecurity>0</DocSecurity>
  <Lines>31</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ABSTRACT</vt:lpstr>
      <vt:lpstr>ABSTRAK</vt:lpstr>
    </vt:vector>
  </TitlesOfParts>
  <Company/>
  <LinksUpToDate>false</LinksUpToDate>
  <CharactersWithSpaces>4406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2023-08-16T02:36:00Z</dcterms:created>
  <dcterms:modified xsi:type="dcterms:W3CDTF">2023-08-16T02:37:00Z</dcterms:modified>
</cp:coreProperties>
</file>