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71569B" w14:textId="77777777" w:rsidR="001863D7" w:rsidRPr="00EF21EF" w:rsidRDefault="001863D7" w:rsidP="001863D7">
      <w:pPr>
        <w:spacing w:line="480" w:lineRule="auto"/>
        <w:jc w:val="center"/>
        <w:rPr>
          <w:b/>
          <w:bCs/>
          <w:noProof/>
        </w:rPr>
      </w:pPr>
      <w:r w:rsidRPr="00EF21EF">
        <w:rPr>
          <w:b/>
          <w:bCs/>
          <w:noProof/>
        </w:rPr>
        <w:t>BAB II</w:t>
      </w:r>
    </w:p>
    <w:p w14:paraId="3F146208" w14:textId="77777777" w:rsidR="001863D7" w:rsidRPr="00EF21EF" w:rsidRDefault="001863D7" w:rsidP="001863D7">
      <w:pPr>
        <w:spacing w:line="480" w:lineRule="auto"/>
        <w:jc w:val="center"/>
        <w:rPr>
          <w:b/>
          <w:bCs/>
          <w:noProof/>
        </w:rPr>
      </w:pPr>
      <w:r w:rsidRPr="00EF21EF">
        <w:rPr>
          <w:b/>
          <w:bCs/>
          <w:noProof/>
        </w:rPr>
        <w:t>KAJIAN KONSEPTUAL</w:t>
      </w:r>
    </w:p>
    <w:p w14:paraId="0C01B210" w14:textId="77777777" w:rsidR="001863D7" w:rsidRDefault="001863D7" w:rsidP="001863D7">
      <w:pPr>
        <w:pStyle w:val="ListParagraph"/>
        <w:numPr>
          <w:ilvl w:val="1"/>
          <w:numId w:val="1"/>
        </w:numPr>
        <w:spacing w:after="0" w:line="480" w:lineRule="auto"/>
        <w:ind w:left="567" w:hanging="567"/>
        <w:jc w:val="both"/>
        <w:rPr>
          <w:rFonts w:cs="Times New Roman"/>
          <w:b/>
          <w:bCs/>
          <w:noProof/>
          <w:szCs w:val="28"/>
        </w:rPr>
      </w:pPr>
      <w:r w:rsidRPr="00EF21EF">
        <w:rPr>
          <w:rFonts w:cs="Times New Roman"/>
          <w:b/>
          <w:bCs/>
          <w:noProof/>
          <w:szCs w:val="28"/>
        </w:rPr>
        <w:t>P</w:t>
      </w:r>
      <w:r>
        <w:rPr>
          <w:rFonts w:cs="Times New Roman"/>
          <w:b/>
          <w:bCs/>
          <w:noProof/>
          <w:szCs w:val="28"/>
        </w:rPr>
        <w:t>enelitian Terdahulu</w:t>
      </w:r>
    </w:p>
    <w:p w14:paraId="3818CB88" w14:textId="77777777" w:rsidR="001863D7" w:rsidRDefault="001863D7" w:rsidP="001863D7">
      <w:pPr>
        <w:spacing w:line="480" w:lineRule="auto"/>
        <w:ind w:firstLine="567"/>
        <w:jc w:val="both"/>
        <w:rPr>
          <w:rFonts w:cs="Times New Roman"/>
          <w:noProof/>
          <w:szCs w:val="28"/>
          <w:lang w:val="en-US"/>
        </w:rPr>
      </w:pPr>
      <w:r>
        <w:rPr>
          <w:rFonts w:cs="Times New Roman"/>
          <w:noProof/>
          <w:szCs w:val="28"/>
          <w:lang w:val="en-US"/>
        </w:rPr>
        <w:t>Penelitian terdahulu berisi tentang penelitian yang telah dilaksanakan oleh peneliti terdahulu dengan topik dan latar penelitian yang sama dengan peneliti penelitian yang dilakukan. Adapun penelitian terdahulu yang menjadi dasar penelitian yang dilaksanakan sebagai berikut.</w:t>
      </w:r>
    </w:p>
    <w:p w14:paraId="2A44F155" w14:textId="77777777" w:rsidR="001863D7" w:rsidRPr="008C62A9" w:rsidRDefault="001863D7" w:rsidP="001863D7">
      <w:pPr>
        <w:pStyle w:val="ListParagraph"/>
        <w:numPr>
          <w:ilvl w:val="0"/>
          <w:numId w:val="10"/>
        </w:numPr>
        <w:spacing w:line="480" w:lineRule="auto"/>
        <w:jc w:val="both"/>
        <w:rPr>
          <w:rFonts w:cs="Times New Roman"/>
          <w:b/>
          <w:bCs/>
          <w:noProof/>
          <w:szCs w:val="28"/>
          <w:lang w:val="en-US"/>
        </w:rPr>
      </w:pPr>
      <w:r w:rsidRPr="008C62A9">
        <w:rPr>
          <w:b/>
          <w:bCs/>
        </w:rPr>
        <w:t>Kepedulian Sosial Tokoh Masyarakat</w:t>
      </w:r>
      <w:r w:rsidRPr="008C62A9">
        <w:rPr>
          <w:b/>
          <w:bCs/>
          <w:lang w:val="en-US"/>
        </w:rPr>
        <w:t xml:space="preserve"> </w:t>
      </w:r>
      <w:r w:rsidRPr="008C62A9">
        <w:rPr>
          <w:b/>
          <w:bCs/>
        </w:rPr>
        <w:t>Terhadap</w:t>
      </w:r>
      <w:r w:rsidRPr="008C62A9">
        <w:rPr>
          <w:b/>
          <w:bCs/>
          <w:lang w:val="en-US"/>
        </w:rPr>
        <w:t xml:space="preserve"> </w:t>
      </w:r>
      <w:r w:rsidRPr="008C62A9">
        <w:rPr>
          <w:b/>
          <w:bCs/>
        </w:rPr>
        <w:t>Lanjut</w:t>
      </w:r>
      <w:r w:rsidRPr="008C62A9">
        <w:rPr>
          <w:b/>
          <w:bCs/>
          <w:lang w:val="en-US"/>
        </w:rPr>
        <w:t xml:space="preserve"> </w:t>
      </w:r>
      <w:r w:rsidRPr="008C62A9">
        <w:rPr>
          <w:b/>
          <w:bCs/>
        </w:rPr>
        <w:t>Usia Terlantar</w:t>
      </w:r>
      <w:r w:rsidRPr="008C62A9">
        <w:rPr>
          <w:b/>
          <w:bCs/>
          <w:lang w:val="en-US"/>
        </w:rPr>
        <w:t xml:space="preserve"> </w:t>
      </w:r>
      <w:r w:rsidRPr="008C62A9">
        <w:rPr>
          <w:b/>
          <w:bCs/>
        </w:rPr>
        <w:t>Di</w:t>
      </w:r>
      <w:r w:rsidRPr="008C62A9">
        <w:rPr>
          <w:b/>
          <w:bCs/>
          <w:lang w:val="en-US"/>
        </w:rPr>
        <w:t xml:space="preserve"> </w:t>
      </w:r>
      <w:r w:rsidRPr="008C62A9">
        <w:rPr>
          <w:b/>
          <w:bCs/>
        </w:rPr>
        <w:t>Desa</w:t>
      </w:r>
      <w:r w:rsidRPr="008C62A9">
        <w:rPr>
          <w:b/>
          <w:bCs/>
          <w:lang w:val="en-US"/>
        </w:rPr>
        <w:t xml:space="preserve"> </w:t>
      </w:r>
      <w:r w:rsidRPr="008C62A9">
        <w:rPr>
          <w:b/>
          <w:bCs/>
        </w:rPr>
        <w:t>Pasanggrahan</w:t>
      </w:r>
      <w:r w:rsidRPr="008C62A9">
        <w:rPr>
          <w:b/>
          <w:bCs/>
          <w:lang w:val="en-US"/>
        </w:rPr>
        <w:t xml:space="preserve"> </w:t>
      </w:r>
      <w:r w:rsidRPr="008C62A9">
        <w:rPr>
          <w:b/>
          <w:bCs/>
        </w:rPr>
        <w:t>Kecamatan</w:t>
      </w:r>
      <w:r w:rsidRPr="008C62A9">
        <w:rPr>
          <w:b/>
          <w:bCs/>
          <w:lang w:val="en-US"/>
        </w:rPr>
        <w:t xml:space="preserve"> </w:t>
      </w:r>
      <w:r w:rsidRPr="008C62A9">
        <w:rPr>
          <w:b/>
          <w:bCs/>
        </w:rPr>
        <w:t>Bojong</w:t>
      </w:r>
      <w:r w:rsidRPr="008C62A9">
        <w:rPr>
          <w:b/>
          <w:bCs/>
          <w:lang w:val="en-US"/>
        </w:rPr>
        <w:t xml:space="preserve"> </w:t>
      </w:r>
      <w:r w:rsidRPr="008C62A9">
        <w:rPr>
          <w:b/>
          <w:bCs/>
        </w:rPr>
        <w:t>Kabupaten Purwak</w:t>
      </w:r>
      <w:r>
        <w:rPr>
          <w:b/>
          <w:bCs/>
        </w:rPr>
        <w:t>ar</w:t>
      </w:r>
      <w:r w:rsidRPr="008C62A9">
        <w:rPr>
          <w:b/>
          <w:bCs/>
        </w:rPr>
        <w:t>ta</w:t>
      </w:r>
      <w:r w:rsidRPr="008C62A9">
        <w:rPr>
          <w:b/>
          <w:bCs/>
          <w:lang w:val="en-US"/>
        </w:rPr>
        <w:t xml:space="preserve"> (2020) Aep Rusmana, Rina Nurul Aisyah, Moch Zainal Hakim, Politeknik Kesejahteraan Sosial Bandung</w:t>
      </w:r>
    </w:p>
    <w:p w14:paraId="31EB03F3" w14:textId="77777777" w:rsidR="001863D7" w:rsidRDefault="001863D7" w:rsidP="001863D7">
      <w:pPr>
        <w:spacing w:line="480" w:lineRule="auto"/>
        <w:jc w:val="both"/>
        <w:rPr>
          <w:rFonts w:cs="Times New Roman"/>
          <w:noProof/>
          <w:szCs w:val="24"/>
        </w:rPr>
      </w:pPr>
      <w:r w:rsidRPr="006802C3">
        <w:rPr>
          <w:rFonts w:cs="Times New Roman"/>
          <w:noProof/>
          <w:szCs w:val="24"/>
        </w:rPr>
        <w:tab/>
        <w:t xml:space="preserve">Penelitian </w:t>
      </w:r>
      <w:r>
        <w:rPr>
          <w:rFonts w:cs="Times New Roman"/>
          <w:noProof/>
          <w:szCs w:val="24"/>
          <w:lang w:val="en-US"/>
        </w:rPr>
        <w:t>yang berkaitan dengan kepedulian sosial pernah dilakukan oleh Aep dkk Politeknik Kesejahteraan Sosial dengan judul “</w:t>
      </w:r>
      <w:r w:rsidRPr="008C62A9">
        <w:t>Kepedulian Sosial Tokoh Masyarakat</w:t>
      </w:r>
      <w:r w:rsidRPr="008C62A9">
        <w:rPr>
          <w:lang w:val="en-US"/>
        </w:rPr>
        <w:t xml:space="preserve"> </w:t>
      </w:r>
      <w:r w:rsidRPr="008C62A9">
        <w:t>Terhadap</w:t>
      </w:r>
      <w:r w:rsidRPr="008C62A9">
        <w:rPr>
          <w:lang w:val="en-US"/>
        </w:rPr>
        <w:t xml:space="preserve"> </w:t>
      </w:r>
      <w:r w:rsidRPr="008C62A9">
        <w:t>Lanjut</w:t>
      </w:r>
      <w:r w:rsidRPr="008C62A9">
        <w:rPr>
          <w:lang w:val="en-US"/>
        </w:rPr>
        <w:t xml:space="preserve"> </w:t>
      </w:r>
      <w:r w:rsidRPr="008C62A9">
        <w:t>Usia Terlantar</w:t>
      </w:r>
      <w:r w:rsidRPr="008C62A9">
        <w:rPr>
          <w:lang w:val="en-US"/>
        </w:rPr>
        <w:t xml:space="preserve"> </w:t>
      </w:r>
      <w:r w:rsidRPr="008C62A9">
        <w:t>Di</w:t>
      </w:r>
      <w:r w:rsidRPr="008C62A9">
        <w:rPr>
          <w:lang w:val="en-US"/>
        </w:rPr>
        <w:t xml:space="preserve"> </w:t>
      </w:r>
      <w:r w:rsidRPr="008C62A9">
        <w:t>Desa</w:t>
      </w:r>
      <w:r w:rsidRPr="008C62A9">
        <w:rPr>
          <w:lang w:val="en-US"/>
        </w:rPr>
        <w:t xml:space="preserve"> </w:t>
      </w:r>
      <w:r w:rsidRPr="008C62A9">
        <w:t>Pasanggrahan</w:t>
      </w:r>
      <w:r w:rsidRPr="008C62A9">
        <w:rPr>
          <w:lang w:val="en-US"/>
        </w:rPr>
        <w:t xml:space="preserve"> </w:t>
      </w:r>
      <w:r w:rsidRPr="008C62A9">
        <w:t>Kecamatan</w:t>
      </w:r>
      <w:r w:rsidRPr="008C62A9">
        <w:rPr>
          <w:lang w:val="en-US"/>
        </w:rPr>
        <w:t xml:space="preserve"> </w:t>
      </w:r>
      <w:r w:rsidRPr="008C62A9">
        <w:t>Bojong</w:t>
      </w:r>
      <w:r w:rsidRPr="008C62A9">
        <w:rPr>
          <w:lang w:val="en-US"/>
        </w:rPr>
        <w:t xml:space="preserve"> </w:t>
      </w:r>
      <w:r w:rsidRPr="008C62A9">
        <w:t>Kabupaten Purwakrata</w:t>
      </w:r>
      <w:r>
        <w:rPr>
          <w:lang w:val="en-US"/>
        </w:rPr>
        <w:t>”. Dimana peneliti ini dilaksanakan dengan menggunakan pendekatan deskriptif kuantitatif dengan teknik pengumpulan data.</w:t>
      </w:r>
      <w:r w:rsidRPr="006802C3">
        <w:rPr>
          <w:rFonts w:cs="Times New Roman"/>
          <w:noProof/>
          <w:szCs w:val="24"/>
        </w:rPr>
        <w:t xml:space="preserve"> </w:t>
      </w:r>
    </w:p>
    <w:p w14:paraId="2003525A" w14:textId="77777777" w:rsidR="001863D7" w:rsidRDefault="001863D7" w:rsidP="001863D7">
      <w:pPr>
        <w:spacing w:line="480" w:lineRule="auto"/>
        <w:jc w:val="both"/>
        <w:rPr>
          <w:rFonts w:cs="Times New Roman"/>
          <w:noProof/>
          <w:szCs w:val="24"/>
          <w:lang w:val="en-US"/>
        </w:rPr>
      </w:pPr>
      <w:r>
        <w:rPr>
          <w:rFonts w:cs="Times New Roman"/>
          <w:noProof/>
          <w:szCs w:val="24"/>
        </w:rPr>
        <w:tab/>
      </w:r>
      <w:r>
        <w:rPr>
          <w:rFonts w:cs="Times New Roman"/>
          <w:noProof/>
          <w:szCs w:val="24"/>
          <w:lang w:val="en-US"/>
        </w:rPr>
        <w:t>Hasil penelitian menunjukkan bahwa kepedulian sosial tokoh masyarakat terhadap lanjut usia terlantar di Desa Pasanggrahan Kecamatan Bojong Kabupaten Purwakarta masih kurang. Dimana tokoh masyarakat masih belum memahami serta mengetahui masalah lanjut usia terlantar, dengan beberapa aspek yang diteliti belum optimal.</w:t>
      </w:r>
    </w:p>
    <w:p w14:paraId="3A7B0EB4" w14:textId="77777777" w:rsidR="001863D7" w:rsidRPr="002900BA" w:rsidRDefault="001863D7" w:rsidP="001863D7">
      <w:pPr>
        <w:spacing w:line="480" w:lineRule="auto"/>
        <w:jc w:val="both"/>
        <w:rPr>
          <w:rFonts w:cs="Times New Roman"/>
          <w:noProof/>
          <w:szCs w:val="24"/>
          <w:lang w:val="en-US"/>
        </w:rPr>
      </w:pPr>
      <w:r>
        <w:rPr>
          <w:rFonts w:cs="Times New Roman"/>
          <w:noProof/>
          <w:szCs w:val="24"/>
          <w:lang w:val="en-US"/>
        </w:rPr>
        <w:lastRenderedPageBreak/>
        <w:tab/>
        <w:t>Korelasi penelitian ini dengan penelitian terdahulu adalah pada variabel yang diteliti yakni mengenai kepedulian sosial terhadap lansia terlantar. Dengan perbedaan terletak pada metode penelitian yang digunakan yakni pada penelitian ini menggunakan metode kualitatif sedangkan pada penelitian terdahulu yakni menggunakan metode kuantitatif.</w:t>
      </w:r>
    </w:p>
    <w:p w14:paraId="1DEFD839" w14:textId="77777777" w:rsidR="001863D7" w:rsidRPr="002711DC" w:rsidRDefault="001863D7" w:rsidP="001863D7">
      <w:pPr>
        <w:pStyle w:val="ListParagraph"/>
        <w:numPr>
          <w:ilvl w:val="0"/>
          <w:numId w:val="10"/>
        </w:numPr>
        <w:spacing w:line="480" w:lineRule="auto"/>
        <w:jc w:val="both"/>
        <w:rPr>
          <w:lang w:val="en-US"/>
        </w:rPr>
      </w:pPr>
      <w:r w:rsidRPr="002711DC">
        <w:rPr>
          <w:b/>
          <w:bCs/>
        </w:rPr>
        <w:t>Kebutuhan Pelayanan Sosial bagi Lanjut Usia Terlantar</w:t>
      </w:r>
      <w:r>
        <w:rPr>
          <w:b/>
          <w:bCs/>
        </w:rPr>
        <w:t xml:space="preserve"> (2020) Chatarina Rusmiyati, </w:t>
      </w:r>
      <w:r w:rsidRPr="002711DC">
        <w:rPr>
          <w:b/>
          <w:bCs/>
        </w:rPr>
        <w:t>Balai Besar Penelitian dan Pengembangan Pelayanan Kesejahteraan Sosial (B2P3KS)</w:t>
      </w:r>
    </w:p>
    <w:p w14:paraId="1546CB77" w14:textId="77777777" w:rsidR="001863D7" w:rsidRDefault="001863D7" w:rsidP="001863D7">
      <w:pPr>
        <w:spacing w:line="480" w:lineRule="auto"/>
        <w:jc w:val="both"/>
        <w:rPr>
          <w:rFonts w:cs="Times New Roman"/>
          <w:noProof/>
          <w:szCs w:val="24"/>
        </w:rPr>
      </w:pPr>
      <w:r w:rsidRPr="006802C3">
        <w:rPr>
          <w:rFonts w:cs="Times New Roman"/>
          <w:noProof/>
          <w:szCs w:val="24"/>
        </w:rPr>
        <w:tab/>
        <w:t xml:space="preserve">Penelitian </w:t>
      </w:r>
      <w:r>
        <w:rPr>
          <w:rFonts w:cs="Times New Roman"/>
          <w:noProof/>
          <w:szCs w:val="24"/>
          <w:lang w:val="en-US"/>
        </w:rPr>
        <w:t>yang berkaitan dengan lansia terlantar pernah dilakukan oleh Chatarina dengan judul “</w:t>
      </w:r>
      <w:r w:rsidRPr="00DF33EF">
        <w:t>Kebutuhan Pelayanan Sosial bagi Lanjut Usia Terlantar</w:t>
      </w:r>
      <w:r>
        <w:rPr>
          <w:lang w:val="en-US"/>
        </w:rPr>
        <w:t>”. Dimana peneliti ini dilaksanakan dengan menggunakan pendekatan deskriptif kualitatif dengan teknik pengumpulan data yang di</w:t>
      </w:r>
      <w:r w:rsidRPr="00DF33EF">
        <w:t>lakukan dengan wawancara menggunakan panduan wawancara dan observasi</w:t>
      </w:r>
      <w:r>
        <w:rPr>
          <w:lang w:val="en-US"/>
        </w:rPr>
        <w:t>.</w:t>
      </w:r>
      <w:r w:rsidRPr="006802C3">
        <w:rPr>
          <w:rFonts w:cs="Times New Roman"/>
          <w:noProof/>
          <w:szCs w:val="24"/>
        </w:rPr>
        <w:t xml:space="preserve"> </w:t>
      </w:r>
    </w:p>
    <w:p w14:paraId="57F85604" w14:textId="77777777" w:rsidR="001863D7" w:rsidRDefault="001863D7" w:rsidP="001863D7">
      <w:pPr>
        <w:spacing w:line="480" w:lineRule="auto"/>
        <w:ind w:firstLine="720"/>
        <w:jc w:val="both"/>
      </w:pPr>
      <w:r w:rsidRPr="00DF33EF">
        <w:t xml:space="preserve">Hasil  penelitian  menunjukkan  bahwa  bantuan  sosial  melalui home  caredi  Kabupaten Jeneponto  yang dilaksanakan  oleh  Lembaga  Kesejahteraan  Sosial  Lanjut Usia Bakti Jaya dan  Lembaga  Kesejahteraan Sosial  Lanjut  Usia  Ummi  Naharia  telah  berjalan  dengan  baik.  Pelayanan home  careberbentuk  perawatan  sosial, pendampingan sosial dan pemenuhan  kebutuhan dasar bagi Lansia. Lansia  penerima  bantuan sosial home  caremerasa senang  dengan  perhatian  yang  diberikan  oleh  para  pendamping.  </w:t>
      </w:r>
    </w:p>
    <w:p w14:paraId="6D08C3B9" w14:textId="77777777" w:rsidR="001863D7" w:rsidRDefault="001863D7" w:rsidP="001863D7">
      <w:pPr>
        <w:spacing w:line="480" w:lineRule="auto"/>
        <w:ind w:firstLine="720"/>
        <w:jc w:val="both"/>
        <w:rPr>
          <w:rFonts w:cs="Times New Roman"/>
          <w:noProof/>
          <w:szCs w:val="24"/>
          <w:lang w:val="en-US"/>
        </w:rPr>
      </w:pPr>
      <w:r>
        <w:rPr>
          <w:rFonts w:cs="Times New Roman"/>
          <w:noProof/>
          <w:szCs w:val="24"/>
          <w:lang w:val="en-US"/>
        </w:rPr>
        <w:t xml:space="preserve">Korelasi penelitian ini dengan penelitian terdahulu adalah pada variabel yang diteliti yakni mengenai lansia terlantar. Dengan perbedaan terletak pada </w:t>
      </w:r>
      <w:r>
        <w:rPr>
          <w:rFonts w:cs="Times New Roman"/>
          <w:noProof/>
          <w:szCs w:val="24"/>
          <w:lang w:val="en-US"/>
        </w:rPr>
        <w:lastRenderedPageBreak/>
        <w:t>variabel terikat dimana pada penelitian terdahulu peneliti meneliti tentang kebutuhan pelayanan sosial, sedangkan pada penelitian ini meniliti terkait kepedulian sosial.</w:t>
      </w:r>
    </w:p>
    <w:p w14:paraId="04497C1C" w14:textId="77777777" w:rsidR="001863D7" w:rsidRPr="008A69DE" w:rsidRDefault="001863D7" w:rsidP="001863D7">
      <w:pPr>
        <w:pStyle w:val="ListParagraph"/>
        <w:numPr>
          <w:ilvl w:val="0"/>
          <w:numId w:val="10"/>
        </w:numPr>
        <w:spacing w:line="480" w:lineRule="auto"/>
        <w:jc w:val="both"/>
        <w:rPr>
          <w:rFonts w:cs="Times New Roman"/>
          <w:b/>
          <w:bCs/>
          <w:noProof/>
          <w:szCs w:val="24"/>
          <w:lang w:val="en-US"/>
        </w:rPr>
      </w:pPr>
      <w:r w:rsidRPr="008A69DE">
        <w:rPr>
          <w:b/>
          <w:bCs/>
        </w:rPr>
        <w:t>Dukungan Sosial Pada Lanjut Usia Perempuan Yang Terlantar Di Panti Wredha (2021) Safika Ratna Sari, Muhammad Syafiq, UNESA</w:t>
      </w:r>
    </w:p>
    <w:p w14:paraId="122AE0DE" w14:textId="77777777" w:rsidR="001863D7" w:rsidRDefault="001863D7" w:rsidP="001863D7">
      <w:pPr>
        <w:spacing w:line="480" w:lineRule="auto"/>
        <w:jc w:val="both"/>
        <w:rPr>
          <w:rFonts w:cs="Times New Roman"/>
          <w:noProof/>
          <w:szCs w:val="24"/>
        </w:rPr>
      </w:pPr>
      <w:r w:rsidRPr="006802C3">
        <w:rPr>
          <w:rFonts w:cs="Times New Roman"/>
          <w:noProof/>
          <w:szCs w:val="24"/>
        </w:rPr>
        <w:tab/>
        <w:t xml:space="preserve">Penelitian </w:t>
      </w:r>
      <w:r>
        <w:rPr>
          <w:rFonts w:cs="Times New Roman"/>
          <w:noProof/>
          <w:szCs w:val="24"/>
          <w:lang w:val="en-US"/>
        </w:rPr>
        <w:t>yang berkaitan dengan lansia terlantar pernah dilakukan oleh Safika dkk, di UNESA dengan judul “</w:t>
      </w:r>
      <w:r w:rsidRPr="008A69DE">
        <w:t>Dukungan Sosial Pada Lanjut Usia Perempuan Yang Terlantar Di Panti</w:t>
      </w:r>
      <w:r>
        <w:rPr>
          <w:lang w:val="en-US"/>
        </w:rPr>
        <w:t>”. Dimana peneliti ini dilaksanakan dengan menggunakan pendekatan deskriptif kualitatif dengan teknik pengumpulan data yang di</w:t>
      </w:r>
      <w:r w:rsidRPr="00DF33EF">
        <w:t>lakukan dengan wawancara menggunakan panduan wawancara dan observasi</w:t>
      </w:r>
      <w:r>
        <w:rPr>
          <w:lang w:val="en-US"/>
        </w:rPr>
        <w:t>.</w:t>
      </w:r>
      <w:r w:rsidRPr="006802C3">
        <w:rPr>
          <w:rFonts w:cs="Times New Roman"/>
          <w:noProof/>
          <w:szCs w:val="24"/>
        </w:rPr>
        <w:t xml:space="preserve"> </w:t>
      </w:r>
    </w:p>
    <w:p w14:paraId="12015BF3" w14:textId="77777777" w:rsidR="001863D7" w:rsidRDefault="001863D7" w:rsidP="001863D7">
      <w:pPr>
        <w:spacing w:line="480" w:lineRule="auto"/>
        <w:ind w:firstLine="720"/>
        <w:jc w:val="both"/>
      </w:pPr>
      <w:r w:rsidRPr="00DF33EF">
        <w:t>Hasil</w:t>
      </w:r>
      <w:r>
        <w:rPr>
          <w:lang w:val="en-US"/>
        </w:rPr>
        <w:t xml:space="preserve"> p</w:t>
      </w:r>
      <w:r>
        <w:t>enelitian ini menunjukkan bahwa lanjut usia perempuan yang terlantar memperoleh dukungan sosial secara baik dan penuh dari perawat maupun teman-teman lanjut usia lainnya di Panti Wredha sehingga lanjut usia perempuan yang tinggal di Panti Wredha merasa bahagia dan bersyukur karena kebutuhan hidupnya terpenuhi.</w:t>
      </w:r>
      <w:r w:rsidRPr="00DF33EF">
        <w:t xml:space="preserve"> </w:t>
      </w:r>
    </w:p>
    <w:p w14:paraId="59312EB3" w14:textId="77777777" w:rsidR="001863D7" w:rsidRDefault="001863D7" w:rsidP="001863D7">
      <w:pPr>
        <w:spacing w:line="480" w:lineRule="auto"/>
        <w:ind w:firstLine="720"/>
        <w:jc w:val="both"/>
        <w:rPr>
          <w:rFonts w:cs="Times New Roman"/>
          <w:noProof/>
          <w:szCs w:val="24"/>
          <w:lang w:val="en-US"/>
        </w:rPr>
      </w:pPr>
      <w:r>
        <w:rPr>
          <w:rFonts w:cs="Times New Roman"/>
          <w:noProof/>
          <w:szCs w:val="24"/>
          <w:lang w:val="en-US"/>
        </w:rPr>
        <w:t>Korelasi penelitian ini dengan penelitian terdahulu adalah pada variabel yang diteliti yakni mengenai lansia terlantar. Dengan perbedaan terletak pada variabel terikat dimana pada penelitian terdahulu peneliti meneliti tentang dukungan sosial lanjut usia terlantar, sedangkan pada penelitian ini meniliti terkait kepedulian sosial.</w:t>
      </w:r>
    </w:p>
    <w:p w14:paraId="4ED9766C" w14:textId="77777777" w:rsidR="001863D7" w:rsidRDefault="001863D7" w:rsidP="001863D7">
      <w:pPr>
        <w:spacing w:line="480" w:lineRule="auto"/>
        <w:ind w:firstLine="720"/>
        <w:jc w:val="both"/>
        <w:rPr>
          <w:rFonts w:cs="Times New Roman"/>
          <w:noProof/>
          <w:szCs w:val="24"/>
          <w:lang w:val="en-US"/>
        </w:rPr>
      </w:pPr>
    </w:p>
    <w:tbl>
      <w:tblPr>
        <w:tblpPr w:leftFromText="180" w:rightFromText="180" w:vertAnchor="page" w:horzAnchor="margin" w:tblpXSpec="center" w:tblpY="279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1E0" w:firstRow="1" w:lastRow="1" w:firstColumn="1" w:lastColumn="1" w:noHBand="0" w:noVBand="0"/>
      </w:tblPr>
      <w:tblGrid>
        <w:gridCol w:w="306"/>
        <w:gridCol w:w="1593"/>
        <w:gridCol w:w="1657"/>
        <w:gridCol w:w="924"/>
        <w:gridCol w:w="2136"/>
        <w:gridCol w:w="1311"/>
      </w:tblGrid>
      <w:tr w:rsidR="001863D7" w:rsidRPr="000A6D7D" w14:paraId="6B43188B" w14:textId="77777777" w:rsidTr="005D3F2C">
        <w:trPr>
          <w:trHeight w:val="604"/>
          <w:tblHeader/>
        </w:trPr>
        <w:tc>
          <w:tcPr>
            <w:tcW w:w="193" w:type="pct"/>
            <w:shd w:val="clear" w:color="auto" w:fill="8EAADB" w:themeFill="accent1" w:themeFillTint="99"/>
            <w:vAlign w:val="center"/>
          </w:tcPr>
          <w:p w14:paraId="07A0EE92" w14:textId="77777777" w:rsidR="001863D7" w:rsidRPr="000A6D7D" w:rsidRDefault="001863D7" w:rsidP="005D3F2C">
            <w:pPr>
              <w:pStyle w:val="NoSpacing"/>
              <w:spacing w:line="360" w:lineRule="auto"/>
              <w:jc w:val="center"/>
              <w:rPr>
                <w:sz w:val="20"/>
                <w:szCs w:val="20"/>
                <w:lang w:val="en-US"/>
              </w:rPr>
            </w:pPr>
            <w:r w:rsidRPr="000A6D7D">
              <w:rPr>
                <w:sz w:val="20"/>
                <w:szCs w:val="20"/>
              </w:rPr>
              <w:lastRenderedPageBreak/>
              <w:t>No.</w:t>
            </w:r>
          </w:p>
        </w:tc>
        <w:tc>
          <w:tcPr>
            <w:tcW w:w="1005" w:type="pct"/>
            <w:shd w:val="clear" w:color="auto" w:fill="8EAADB" w:themeFill="accent1" w:themeFillTint="99"/>
            <w:vAlign w:val="center"/>
          </w:tcPr>
          <w:p w14:paraId="43ED08A4" w14:textId="77777777" w:rsidR="001863D7" w:rsidRPr="000A6D7D" w:rsidRDefault="001863D7" w:rsidP="005D3F2C">
            <w:pPr>
              <w:pStyle w:val="NoSpacing"/>
              <w:spacing w:line="360" w:lineRule="auto"/>
              <w:jc w:val="center"/>
              <w:rPr>
                <w:sz w:val="20"/>
                <w:szCs w:val="20"/>
              </w:rPr>
            </w:pPr>
            <w:r w:rsidRPr="000A6D7D">
              <w:rPr>
                <w:sz w:val="20"/>
                <w:szCs w:val="20"/>
              </w:rPr>
              <w:t>Nama</w:t>
            </w:r>
            <w:r w:rsidRPr="000A6D7D">
              <w:rPr>
                <w:spacing w:val="1"/>
                <w:sz w:val="20"/>
                <w:szCs w:val="20"/>
              </w:rPr>
              <w:t xml:space="preserve"> </w:t>
            </w:r>
            <w:r w:rsidRPr="000A6D7D">
              <w:rPr>
                <w:sz w:val="20"/>
                <w:szCs w:val="20"/>
              </w:rPr>
              <w:t>Pengarang</w:t>
            </w:r>
          </w:p>
        </w:tc>
        <w:tc>
          <w:tcPr>
            <w:tcW w:w="1045" w:type="pct"/>
            <w:shd w:val="clear" w:color="auto" w:fill="8EAADB" w:themeFill="accent1" w:themeFillTint="99"/>
            <w:vAlign w:val="center"/>
          </w:tcPr>
          <w:p w14:paraId="77715EDB" w14:textId="77777777" w:rsidR="001863D7" w:rsidRPr="000A6D7D" w:rsidRDefault="001863D7" w:rsidP="005D3F2C">
            <w:pPr>
              <w:pStyle w:val="NoSpacing"/>
              <w:spacing w:line="360" w:lineRule="auto"/>
              <w:jc w:val="center"/>
              <w:rPr>
                <w:sz w:val="20"/>
                <w:szCs w:val="20"/>
              </w:rPr>
            </w:pPr>
            <w:r w:rsidRPr="000A6D7D">
              <w:rPr>
                <w:sz w:val="20"/>
                <w:szCs w:val="20"/>
              </w:rPr>
              <w:t>Judul</w:t>
            </w:r>
            <w:r w:rsidRPr="000A6D7D">
              <w:rPr>
                <w:spacing w:val="1"/>
                <w:sz w:val="20"/>
                <w:szCs w:val="20"/>
              </w:rPr>
              <w:t xml:space="preserve"> </w:t>
            </w:r>
            <w:r w:rsidRPr="000A6D7D">
              <w:rPr>
                <w:sz w:val="20"/>
                <w:szCs w:val="20"/>
              </w:rPr>
              <w:t>Penelitian</w:t>
            </w:r>
          </w:p>
        </w:tc>
        <w:tc>
          <w:tcPr>
            <w:tcW w:w="583" w:type="pct"/>
            <w:shd w:val="clear" w:color="auto" w:fill="8EAADB" w:themeFill="accent1" w:themeFillTint="99"/>
            <w:vAlign w:val="center"/>
          </w:tcPr>
          <w:p w14:paraId="5350EB3F" w14:textId="77777777" w:rsidR="001863D7" w:rsidRPr="000A6D7D" w:rsidRDefault="001863D7" w:rsidP="005D3F2C">
            <w:pPr>
              <w:pStyle w:val="NoSpacing"/>
              <w:spacing w:line="360" w:lineRule="auto"/>
              <w:jc w:val="center"/>
              <w:rPr>
                <w:sz w:val="20"/>
                <w:szCs w:val="20"/>
              </w:rPr>
            </w:pPr>
            <w:r w:rsidRPr="000A6D7D">
              <w:rPr>
                <w:sz w:val="20"/>
                <w:szCs w:val="20"/>
              </w:rPr>
              <w:t>Jenis</w:t>
            </w:r>
            <w:r w:rsidRPr="000A6D7D">
              <w:rPr>
                <w:spacing w:val="1"/>
                <w:sz w:val="20"/>
                <w:szCs w:val="20"/>
              </w:rPr>
              <w:t xml:space="preserve"> </w:t>
            </w:r>
            <w:r w:rsidRPr="000A6D7D">
              <w:rPr>
                <w:sz w:val="20"/>
                <w:szCs w:val="20"/>
              </w:rPr>
              <w:t>Penelitian</w:t>
            </w:r>
          </w:p>
        </w:tc>
        <w:tc>
          <w:tcPr>
            <w:tcW w:w="1347" w:type="pct"/>
            <w:shd w:val="clear" w:color="auto" w:fill="8EAADB" w:themeFill="accent1" w:themeFillTint="99"/>
            <w:vAlign w:val="center"/>
          </w:tcPr>
          <w:p w14:paraId="625DBB1B" w14:textId="77777777" w:rsidR="001863D7" w:rsidRPr="000A6D7D" w:rsidRDefault="001863D7" w:rsidP="005D3F2C">
            <w:pPr>
              <w:pStyle w:val="NoSpacing"/>
              <w:spacing w:line="360" w:lineRule="auto"/>
              <w:jc w:val="center"/>
              <w:rPr>
                <w:sz w:val="20"/>
                <w:szCs w:val="20"/>
              </w:rPr>
            </w:pPr>
            <w:r w:rsidRPr="000A6D7D">
              <w:rPr>
                <w:sz w:val="20"/>
                <w:szCs w:val="20"/>
              </w:rPr>
              <w:t>Hasil</w:t>
            </w:r>
            <w:r w:rsidRPr="000A6D7D">
              <w:rPr>
                <w:spacing w:val="1"/>
                <w:sz w:val="20"/>
                <w:szCs w:val="20"/>
              </w:rPr>
              <w:t xml:space="preserve"> </w:t>
            </w:r>
            <w:r w:rsidRPr="000A6D7D">
              <w:rPr>
                <w:sz w:val="20"/>
                <w:szCs w:val="20"/>
              </w:rPr>
              <w:t>Penelitian</w:t>
            </w:r>
          </w:p>
        </w:tc>
        <w:tc>
          <w:tcPr>
            <w:tcW w:w="828" w:type="pct"/>
            <w:shd w:val="clear" w:color="auto" w:fill="8EAADB" w:themeFill="accent1" w:themeFillTint="99"/>
            <w:vAlign w:val="center"/>
          </w:tcPr>
          <w:p w14:paraId="40DFF83D" w14:textId="77777777" w:rsidR="001863D7" w:rsidRPr="000A6D7D" w:rsidRDefault="001863D7" w:rsidP="005D3F2C">
            <w:pPr>
              <w:pStyle w:val="NoSpacing"/>
              <w:spacing w:line="360" w:lineRule="auto"/>
              <w:jc w:val="center"/>
              <w:rPr>
                <w:sz w:val="20"/>
                <w:szCs w:val="20"/>
              </w:rPr>
            </w:pPr>
            <w:r w:rsidRPr="000A6D7D">
              <w:rPr>
                <w:sz w:val="20"/>
                <w:szCs w:val="20"/>
              </w:rPr>
              <w:t>Relevansi</w:t>
            </w:r>
          </w:p>
        </w:tc>
      </w:tr>
      <w:tr w:rsidR="001863D7" w:rsidRPr="000A6D7D" w14:paraId="60222DEF" w14:textId="77777777" w:rsidTr="005D3F2C">
        <w:trPr>
          <w:trHeight w:val="2544"/>
        </w:trPr>
        <w:tc>
          <w:tcPr>
            <w:tcW w:w="193" w:type="pct"/>
            <w:vAlign w:val="center"/>
          </w:tcPr>
          <w:p w14:paraId="08118B47" w14:textId="77777777" w:rsidR="001863D7" w:rsidRPr="000A6D7D" w:rsidRDefault="001863D7" w:rsidP="005D3F2C">
            <w:pPr>
              <w:pStyle w:val="NoSpacing"/>
              <w:spacing w:line="360" w:lineRule="auto"/>
              <w:jc w:val="center"/>
              <w:rPr>
                <w:sz w:val="20"/>
                <w:szCs w:val="20"/>
              </w:rPr>
            </w:pPr>
            <w:r w:rsidRPr="000A6D7D">
              <w:rPr>
                <w:sz w:val="20"/>
                <w:szCs w:val="20"/>
              </w:rPr>
              <w:t>1.</w:t>
            </w:r>
          </w:p>
        </w:tc>
        <w:tc>
          <w:tcPr>
            <w:tcW w:w="1005" w:type="pct"/>
            <w:vAlign w:val="center"/>
          </w:tcPr>
          <w:p w14:paraId="2418E329" w14:textId="77777777" w:rsidR="001863D7" w:rsidRPr="000A6D7D" w:rsidRDefault="001863D7" w:rsidP="005D3F2C">
            <w:pPr>
              <w:pStyle w:val="NoSpacing"/>
              <w:spacing w:line="360" w:lineRule="auto"/>
              <w:rPr>
                <w:sz w:val="20"/>
                <w:szCs w:val="20"/>
                <w:lang w:val="en-US"/>
              </w:rPr>
            </w:pPr>
            <w:r w:rsidRPr="000A6D7D">
              <w:rPr>
                <w:spacing w:val="-1"/>
                <w:sz w:val="20"/>
                <w:szCs w:val="20"/>
                <w:lang w:val="en-US"/>
              </w:rPr>
              <w:t>Aep Rusmana</w:t>
            </w:r>
            <w:r w:rsidRPr="000A6D7D">
              <w:rPr>
                <w:spacing w:val="-1"/>
                <w:sz w:val="20"/>
                <w:szCs w:val="20"/>
              </w:rPr>
              <w:t xml:space="preserve">, </w:t>
            </w:r>
            <w:r w:rsidRPr="000A6D7D">
              <w:rPr>
                <w:spacing w:val="-1"/>
                <w:sz w:val="20"/>
                <w:szCs w:val="20"/>
                <w:lang w:val="en-US"/>
              </w:rPr>
              <w:t>Rina Nurul Aisyah, Moch Zaenal Hakim, Politeknik Kesejahteraan Sosial Bandung</w:t>
            </w:r>
          </w:p>
        </w:tc>
        <w:tc>
          <w:tcPr>
            <w:tcW w:w="1045" w:type="pct"/>
            <w:vAlign w:val="center"/>
          </w:tcPr>
          <w:p w14:paraId="69CF507E" w14:textId="77777777" w:rsidR="001863D7" w:rsidRPr="000A6D7D" w:rsidRDefault="001863D7" w:rsidP="005D3F2C">
            <w:pPr>
              <w:pStyle w:val="NoSpacing"/>
              <w:spacing w:line="360" w:lineRule="auto"/>
              <w:rPr>
                <w:sz w:val="20"/>
                <w:szCs w:val="20"/>
              </w:rPr>
            </w:pPr>
          </w:p>
          <w:p w14:paraId="514FDF3E" w14:textId="77777777" w:rsidR="001863D7" w:rsidRPr="000A6D7D" w:rsidRDefault="001863D7" w:rsidP="005D3F2C">
            <w:pPr>
              <w:pStyle w:val="NoSpacing"/>
              <w:spacing w:line="360" w:lineRule="auto"/>
              <w:rPr>
                <w:sz w:val="20"/>
                <w:szCs w:val="20"/>
                <w:lang w:val="en-US"/>
              </w:rPr>
            </w:pPr>
            <w:r w:rsidRPr="000A6D7D">
              <w:rPr>
                <w:sz w:val="20"/>
                <w:szCs w:val="20"/>
                <w:lang w:val="en-US"/>
              </w:rPr>
              <w:t>Kepedulian sosial Tokoh Masyarakat Terhadap Lanjut Usia Terlantar Di Desa Pasanggrahan Kecamatan Bojong Kabupaten Purwakarta</w:t>
            </w:r>
          </w:p>
        </w:tc>
        <w:tc>
          <w:tcPr>
            <w:tcW w:w="583" w:type="pct"/>
            <w:vAlign w:val="center"/>
          </w:tcPr>
          <w:p w14:paraId="003435D4" w14:textId="77777777" w:rsidR="001863D7" w:rsidRPr="000A6D7D" w:rsidRDefault="001863D7" w:rsidP="005D3F2C">
            <w:pPr>
              <w:pStyle w:val="NoSpacing"/>
              <w:spacing w:line="360" w:lineRule="auto"/>
              <w:rPr>
                <w:sz w:val="20"/>
                <w:szCs w:val="20"/>
                <w:lang w:val="en-US"/>
              </w:rPr>
            </w:pPr>
            <w:r w:rsidRPr="000A6D7D">
              <w:rPr>
                <w:sz w:val="20"/>
                <w:szCs w:val="20"/>
                <w:lang w:val="en-US"/>
              </w:rPr>
              <w:t>Deskriptif Kuantitatif</w:t>
            </w:r>
          </w:p>
        </w:tc>
        <w:tc>
          <w:tcPr>
            <w:tcW w:w="1347" w:type="pct"/>
            <w:vAlign w:val="center"/>
          </w:tcPr>
          <w:p w14:paraId="6E01B37F" w14:textId="77777777" w:rsidR="001863D7" w:rsidRPr="000A6D7D" w:rsidRDefault="001863D7" w:rsidP="005D3F2C">
            <w:pPr>
              <w:pStyle w:val="NoSpacing"/>
              <w:spacing w:line="360" w:lineRule="auto"/>
              <w:rPr>
                <w:iCs/>
                <w:sz w:val="20"/>
                <w:szCs w:val="20"/>
              </w:rPr>
            </w:pPr>
            <w:r w:rsidRPr="000A6D7D">
              <w:rPr>
                <w:noProof/>
                <w:sz w:val="20"/>
                <w:szCs w:val="20"/>
                <w:lang w:val="en-US"/>
              </w:rPr>
              <w:t>Tokoh masyarakat masih belum memahami serta mengetahui masalah lanjut usia terlantar, dengan beberapa aspek yang diteliti belum optimal</w:t>
            </w:r>
          </w:p>
        </w:tc>
        <w:tc>
          <w:tcPr>
            <w:tcW w:w="828" w:type="pct"/>
            <w:vAlign w:val="center"/>
          </w:tcPr>
          <w:p w14:paraId="524FF2CB" w14:textId="77777777" w:rsidR="001863D7" w:rsidRPr="000A6D7D" w:rsidRDefault="001863D7" w:rsidP="005D3F2C">
            <w:pPr>
              <w:pStyle w:val="NoSpacing"/>
              <w:spacing w:line="360" w:lineRule="auto"/>
              <w:rPr>
                <w:sz w:val="20"/>
                <w:szCs w:val="20"/>
                <w:lang w:val="en-US"/>
              </w:rPr>
            </w:pPr>
            <w:r w:rsidRPr="000A6D7D">
              <w:rPr>
                <w:sz w:val="20"/>
                <w:szCs w:val="20"/>
                <w:lang w:val="en-US"/>
              </w:rPr>
              <w:t>Berkaitan dengan kepedulian sosial terhadap lansia terlantar</w:t>
            </w:r>
          </w:p>
        </w:tc>
      </w:tr>
      <w:tr w:rsidR="001863D7" w:rsidRPr="000A6D7D" w14:paraId="65857ED5" w14:textId="77777777" w:rsidTr="005D3F2C">
        <w:trPr>
          <w:trHeight w:val="2984"/>
        </w:trPr>
        <w:tc>
          <w:tcPr>
            <w:tcW w:w="193" w:type="pct"/>
            <w:vAlign w:val="center"/>
          </w:tcPr>
          <w:p w14:paraId="1A492203" w14:textId="77777777" w:rsidR="001863D7" w:rsidRPr="000A6D7D" w:rsidRDefault="001863D7" w:rsidP="005D3F2C">
            <w:pPr>
              <w:pStyle w:val="NoSpacing"/>
              <w:spacing w:line="360" w:lineRule="auto"/>
              <w:jc w:val="center"/>
              <w:rPr>
                <w:sz w:val="20"/>
                <w:szCs w:val="20"/>
              </w:rPr>
            </w:pPr>
            <w:r w:rsidRPr="000A6D7D">
              <w:rPr>
                <w:sz w:val="20"/>
                <w:szCs w:val="20"/>
              </w:rPr>
              <w:t>2.</w:t>
            </w:r>
          </w:p>
        </w:tc>
        <w:tc>
          <w:tcPr>
            <w:tcW w:w="1005" w:type="pct"/>
            <w:vAlign w:val="center"/>
          </w:tcPr>
          <w:p w14:paraId="02AA8E0F" w14:textId="77777777" w:rsidR="001863D7" w:rsidRPr="000A6D7D" w:rsidRDefault="001863D7" w:rsidP="005D3F2C">
            <w:pPr>
              <w:pStyle w:val="NoSpacing"/>
              <w:spacing w:line="360" w:lineRule="auto"/>
              <w:rPr>
                <w:sz w:val="20"/>
                <w:szCs w:val="20"/>
                <w:lang w:val="en-US"/>
              </w:rPr>
            </w:pPr>
            <w:r w:rsidRPr="000A6D7D">
              <w:rPr>
                <w:sz w:val="20"/>
                <w:szCs w:val="20"/>
                <w:lang w:val="en-US"/>
              </w:rPr>
              <w:t>Chatarina Rusmiyati, Balai Besar Penelitian dan Pengembangan Pelayanan Kesejahteraan Sosial</w:t>
            </w:r>
          </w:p>
        </w:tc>
        <w:tc>
          <w:tcPr>
            <w:tcW w:w="1045" w:type="pct"/>
            <w:vAlign w:val="center"/>
          </w:tcPr>
          <w:p w14:paraId="64187511" w14:textId="77777777" w:rsidR="001863D7" w:rsidRPr="000A6D7D" w:rsidRDefault="001863D7" w:rsidP="005D3F2C">
            <w:pPr>
              <w:pStyle w:val="NoSpacing"/>
              <w:spacing w:line="360" w:lineRule="auto"/>
              <w:rPr>
                <w:sz w:val="20"/>
                <w:szCs w:val="20"/>
              </w:rPr>
            </w:pPr>
            <w:r w:rsidRPr="000A6D7D">
              <w:rPr>
                <w:sz w:val="20"/>
                <w:szCs w:val="20"/>
                <w:lang w:val="en-US"/>
              </w:rPr>
              <w:t>Kebutuhan Pelayanan Sosial Bagi Lanjut Usia Terlantar</w:t>
            </w:r>
          </w:p>
        </w:tc>
        <w:tc>
          <w:tcPr>
            <w:tcW w:w="583" w:type="pct"/>
            <w:vAlign w:val="center"/>
          </w:tcPr>
          <w:p w14:paraId="1950000C" w14:textId="77777777" w:rsidR="001863D7" w:rsidRPr="000A6D7D" w:rsidRDefault="001863D7" w:rsidP="005D3F2C">
            <w:pPr>
              <w:pStyle w:val="NoSpacing"/>
              <w:spacing w:line="360" w:lineRule="auto"/>
              <w:rPr>
                <w:sz w:val="20"/>
                <w:szCs w:val="20"/>
                <w:lang w:val="en-US"/>
              </w:rPr>
            </w:pPr>
            <w:r w:rsidRPr="000A6D7D">
              <w:rPr>
                <w:sz w:val="20"/>
                <w:szCs w:val="20"/>
                <w:lang w:val="en-US"/>
              </w:rPr>
              <w:t>Deskriptif Kualitatif</w:t>
            </w:r>
          </w:p>
        </w:tc>
        <w:tc>
          <w:tcPr>
            <w:tcW w:w="1347" w:type="pct"/>
            <w:vAlign w:val="center"/>
          </w:tcPr>
          <w:p w14:paraId="2D1E81EF" w14:textId="77777777" w:rsidR="001863D7" w:rsidRPr="000A6D7D" w:rsidRDefault="001863D7" w:rsidP="005D3F2C">
            <w:pPr>
              <w:pStyle w:val="NoSpacing"/>
              <w:spacing w:line="360" w:lineRule="auto"/>
              <w:rPr>
                <w:sz w:val="20"/>
                <w:szCs w:val="20"/>
              </w:rPr>
            </w:pPr>
            <w:r w:rsidRPr="000A6D7D">
              <w:rPr>
                <w:sz w:val="20"/>
                <w:szCs w:val="20"/>
                <w:lang w:val="en-US"/>
              </w:rPr>
              <w:t>B</w:t>
            </w:r>
            <w:r w:rsidRPr="000A6D7D">
              <w:rPr>
                <w:sz w:val="20"/>
                <w:szCs w:val="20"/>
              </w:rPr>
              <w:t>antuan  sosial  melalui home  caredi  Kabupaten Jeneponto  yang dilaksanakan  oleh  Lembaga  Kesejahteraan  Sosial  Lanjut Usia Bakti Jaya dan  Lembaga  Kesejahteraan Sosial  Lanjut  Usia  Ummi  Naharia  telah  berjalan  dengan  baik.</w:t>
            </w:r>
          </w:p>
        </w:tc>
        <w:tc>
          <w:tcPr>
            <w:tcW w:w="828" w:type="pct"/>
            <w:vAlign w:val="center"/>
          </w:tcPr>
          <w:p w14:paraId="066B82CC" w14:textId="77777777" w:rsidR="001863D7" w:rsidRPr="000A6D7D" w:rsidRDefault="001863D7" w:rsidP="005D3F2C">
            <w:pPr>
              <w:pStyle w:val="NoSpacing"/>
              <w:spacing w:line="360" w:lineRule="auto"/>
              <w:rPr>
                <w:sz w:val="20"/>
                <w:szCs w:val="20"/>
                <w:lang w:val="en-US"/>
              </w:rPr>
            </w:pPr>
            <w:r w:rsidRPr="000A6D7D">
              <w:rPr>
                <w:sz w:val="20"/>
                <w:szCs w:val="20"/>
                <w:lang w:val="en-US"/>
              </w:rPr>
              <w:t>Berkaitan dengan permasalahan lansia terlantar</w:t>
            </w:r>
          </w:p>
        </w:tc>
      </w:tr>
      <w:tr w:rsidR="001863D7" w:rsidRPr="000A6D7D" w14:paraId="493ECDE3" w14:textId="77777777" w:rsidTr="005D3F2C">
        <w:trPr>
          <w:trHeight w:val="1437"/>
        </w:trPr>
        <w:tc>
          <w:tcPr>
            <w:tcW w:w="193" w:type="pct"/>
            <w:vAlign w:val="center"/>
          </w:tcPr>
          <w:p w14:paraId="4D5FB075" w14:textId="77777777" w:rsidR="001863D7" w:rsidRPr="000A6D7D" w:rsidRDefault="001863D7" w:rsidP="005D3F2C">
            <w:pPr>
              <w:pStyle w:val="NoSpacing"/>
              <w:spacing w:line="360" w:lineRule="auto"/>
              <w:jc w:val="center"/>
              <w:rPr>
                <w:sz w:val="20"/>
                <w:szCs w:val="20"/>
                <w:lang w:val="en-US"/>
              </w:rPr>
            </w:pPr>
            <w:r w:rsidRPr="000A6D7D">
              <w:rPr>
                <w:sz w:val="20"/>
                <w:szCs w:val="20"/>
                <w:lang w:val="en-US"/>
              </w:rPr>
              <w:t>3</w:t>
            </w:r>
          </w:p>
        </w:tc>
        <w:tc>
          <w:tcPr>
            <w:tcW w:w="1005" w:type="pct"/>
            <w:vAlign w:val="center"/>
          </w:tcPr>
          <w:p w14:paraId="6B0154BD" w14:textId="77777777" w:rsidR="001863D7" w:rsidRPr="000A6D7D" w:rsidRDefault="001863D7" w:rsidP="005D3F2C">
            <w:pPr>
              <w:pStyle w:val="NoSpacing"/>
              <w:spacing w:line="360" w:lineRule="auto"/>
              <w:rPr>
                <w:sz w:val="20"/>
                <w:szCs w:val="20"/>
              </w:rPr>
            </w:pPr>
            <w:r w:rsidRPr="000A6D7D">
              <w:rPr>
                <w:sz w:val="20"/>
                <w:szCs w:val="20"/>
              </w:rPr>
              <w:t>Safika Ratna Sari, Muhammad Syafiq, UNESA</w:t>
            </w:r>
          </w:p>
        </w:tc>
        <w:tc>
          <w:tcPr>
            <w:tcW w:w="1045" w:type="pct"/>
            <w:vAlign w:val="center"/>
          </w:tcPr>
          <w:p w14:paraId="2D1CC781" w14:textId="77777777" w:rsidR="001863D7" w:rsidRPr="000A6D7D" w:rsidRDefault="001863D7" w:rsidP="005D3F2C">
            <w:pPr>
              <w:pStyle w:val="NoSpacing"/>
              <w:spacing w:line="360" w:lineRule="auto"/>
              <w:rPr>
                <w:sz w:val="20"/>
                <w:szCs w:val="20"/>
              </w:rPr>
            </w:pPr>
            <w:r w:rsidRPr="000A6D7D">
              <w:rPr>
                <w:sz w:val="20"/>
                <w:szCs w:val="20"/>
              </w:rPr>
              <w:t>Dukungan Sosial Pada Lanjut Usia Perempuan Yang Terlantar Di Panti Wredha</w:t>
            </w:r>
          </w:p>
        </w:tc>
        <w:tc>
          <w:tcPr>
            <w:tcW w:w="583" w:type="pct"/>
            <w:vAlign w:val="center"/>
          </w:tcPr>
          <w:p w14:paraId="441E689E" w14:textId="77777777" w:rsidR="001863D7" w:rsidRPr="000A6D7D" w:rsidRDefault="001863D7" w:rsidP="005D3F2C">
            <w:pPr>
              <w:pStyle w:val="NoSpacing"/>
              <w:spacing w:line="360" w:lineRule="auto"/>
              <w:rPr>
                <w:sz w:val="20"/>
                <w:szCs w:val="20"/>
              </w:rPr>
            </w:pPr>
            <w:r>
              <w:rPr>
                <w:sz w:val="20"/>
                <w:szCs w:val="20"/>
                <w:lang w:val="en-US"/>
              </w:rPr>
              <w:t>D</w:t>
            </w:r>
            <w:r w:rsidRPr="000A6D7D">
              <w:rPr>
                <w:sz w:val="20"/>
                <w:szCs w:val="20"/>
                <w:lang w:val="en-US"/>
              </w:rPr>
              <w:t>eskriptif kualitatif</w:t>
            </w:r>
          </w:p>
        </w:tc>
        <w:tc>
          <w:tcPr>
            <w:tcW w:w="1347" w:type="pct"/>
            <w:vAlign w:val="center"/>
          </w:tcPr>
          <w:p w14:paraId="5DA05D8C" w14:textId="77777777" w:rsidR="001863D7" w:rsidRPr="000A6D7D" w:rsidRDefault="001863D7" w:rsidP="005D3F2C">
            <w:pPr>
              <w:pStyle w:val="NoSpacing"/>
              <w:spacing w:line="360" w:lineRule="auto"/>
              <w:rPr>
                <w:sz w:val="20"/>
                <w:szCs w:val="20"/>
              </w:rPr>
            </w:pPr>
            <w:r w:rsidRPr="000A6D7D">
              <w:rPr>
                <w:sz w:val="20"/>
                <w:szCs w:val="20"/>
              </w:rPr>
              <w:t>Lanjut usia perempuan yang terlantar</w:t>
            </w:r>
          </w:p>
        </w:tc>
        <w:tc>
          <w:tcPr>
            <w:tcW w:w="828" w:type="pct"/>
            <w:vAlign w:val="center"/>
          </w:tcPr>
          <w:p w14:paraId="6C31B021" w14:textId="77777777" w:rsidR="001863D7" w:rsidRPr="000A6D7D" w:rsidRDefault="001863D7" w:rsidP="005D3F2C">
            <w:pPr>
              <w:pStyle w:val="NoSpacing"/>
              <w:spacing w:line="360" w:lineRule="auto"/>
              <w:rPr>
                <w:sz w:val="20"/>
                <w:szCs w:val="20"/>
              </w:rPr>
            </w:pPr>
            <w:r w:rsidRPr="000A6D7D">
              <w:rPr>
                <w:sz w:val="20"/>
                <w:szCs w:val="20"/>
                <w:lang w:val="en-US"/>
              </w:rPr>
              <w:t>Berkaitan dengan permasalahan lansia terlantar</w:t>
            </w:r>
          </w:p>
        </w:tc>
      </w:tr>
    </w:tbl>
    <w:p w14:paraId="096D4686" w14:textId="77777777" w:rsidR="001863D7" w:rsidRDefault="001863D7" w:rsidP="001863D7">
      <w:pPr>
        <w:jc w:val="center"/>
        <w:rPr>
          <w:rFonts w:cs="Times New Roman"/>
          <w:noProof/>
          <w:szCs w:val="24"/>
          <w:lang w:val="en-US"/>
        </w:rPr>
      </w:pPr>
      <w:r>
        <w:rPr>
          <w:rFonts w:cs="Times New Roman"/>
          <w:noProof/>
          <w:szCs w:val="24"/>
          <w:lang w:val="en-US"/>
        </w:rPr>
        <w:t>Tabel 2.1 Penelitian Terdahulu</w:t>
      </w:r>
    </w:p>
    <w:p w14:paraId="403739FA" w14:textId="77777777" w:rsidR="001863D7" w:rsidRDefault="001863D7" w:rsidP="001863D7">
      <w:pPr>
        <w:spacing w:after="0" w:line="480" w:lineRule="auto"/>
        <w:rPr>
          <w:b/>
          <w:bCs/>
          <w:noProof/>
        </w:rPr>
      </w:pPr>
    </w:p>
    <w:p w14:paraId="21B8079C" w14:textId="77777777" w:rsidR="001863D7" w:rsidRDefault="001863D7" w:rsidP="001863D7">
      <w:pPr>
        <w:spacing w:after="0" w:line="480" w:lineRule="auto"/>
        <w:rPr>
          <w:b/>
          <w:bCs/>
          <w:noProof/>
        </w:rPr>
      </w:pPr>
    </w:p>
    <w:p w14:paraId="2C08B2B5" w14:textId="77777777" w:rsidR="001863D7" w:rsidRDefault="001863D7" w:rsidP="001863D7">
      <w:pPr>
        <w:spacing w:after="0" w:line="480" w:lineRule="auto"/>
        <w:rPr>
          <w:b/>
          <w:bCs/>
          <w:noProof/>
        </w:rPr>
      </w:pPr>
    </w:p>
    <w:p w14:paraId="64BC84B8" w14:textId="77777777" w:rsidR="001863D7" w:rsidRDefault="001863D7" w:rsidP="001863D7">
      <w:pPr>
        <w:spacing w:after="0" w:line="480" w:lineRule="auto"/>
        <w:rPr>
          <w:b/>
          <w:bCs/>
          <w:noProof/>
        </w:rPr>
      </w:pPr>
    </w:p>
    <w:p w14:paraId="2F3C852D" w14:textId="77777777" w:rsidR="001863D7" w:rsidRPr="008B5568" w:rsidRDefault="001863D7" w:rsidP="001863D7">
      <w:pPr>
        <w:spacing w:after="0" w:line="480" w:lineRule="auto"/>
        <w:rPr>
          <w:b/>
          <w:bCs/>
          <w:noProof/>
        </w:rPr>
      </w:pPr>
    </w:p>
    <w:p w14:paraId="3FCDCC44" w14:textId="77777777" w:rsidR="001863D7" w:rsidRDefault="001863D7" w:rsidP="001863D7">
      <w:pPr>
        <w:pStyle w:val="ListParagraph"/>
        <w:spacing w:after="0" w:line="480" w:lineRule="auto"/>
        <w:ind w:left="567" w:hanging="567"/>
        <w:rPr>
          <w:b/>
          <w:bCs/>
          <w:noProof/>
        </w:rPr>
      </w:pPr>
      <w:r w:rsidRPr="00E334ED">
        <w:rPr>
          <w:b/>
          <w:bCs/>
          <w:noProof/>
        </w:rPr>
        <w:lastRenderedPageBreak/>
        <w:t xml:space="preserve">2.2 </w:t>
      </w:r>
      <w:r>
        <w:rPr>
          <w:b/>
          <w:bCs/>
          <w:noProof/>
        </w:rPr>
        <w:tab/>
      </w:r>
      <w:r w:rsidRPr="00E334ED">
        <w:rPr>
          <w:b/>
          <w:bCs/>
          <w:noProof/>
        </w:rPr>
        <w:t>Teori yang Relevan dengan Penelitian</w:t>
      </w:r>
    </w:p>
    <w:p w14:paraId="55221A07" w14:textId="77777777" w:rsidR="001863D7" w:rsidRPr="00553924" w:rsidRDefault="001863D7" w:rsidP="001863D7">
      <w:pPr>
        <w:pStyle w:val="ListParagraph"/>
        <w:spacing w:after="0" w:line="480" w:lineRule="auto"/>
        <w:ind w:left="567" w:hanging="567"/>
        <w:rPr>
          <w:b/>
          <w:bCs/>
          <w:noProof/>
        </w:rPr>
      </w:pPr>
      <w:r>
        <w:rPr>
          <w:b/>
          <w:bCs/>
          <w:noProof/>
        </w:rPr>
        <w:t>2.2.1 Teori Tentang Kepedulian Sosial</w:t>
      </w:r>
    </w:p>
    <w:p w14:paraId="184D69C5" w14:textId="77777777" w:rsidR="001863D7" w:rsidRDefault="001863D7" w:rsidP="001863D7">
      <w:pPr>
        <w:pStyle w:val="ListParagraph"/>
        <w:spacing w:after="0" w:line="480" w:lineRule="auto"/>
        <w:ind w:left="851" w:hanging="851"/>
        <w:rPr>
          <w:b/>
          <w:bCs/>
          <w:noProof/>
        </w:rPr>
      </w:pPr>
      <w:r>
        <w:rPr>
          <w:b/>
          <w:bCs/>
          <w:noProof/>
        </w:rPr>
        <w:t>2.2.1.1</w:t>
      </w:r>
      <w:r>
        <w:rPr>
          <w:b/>
          <w:bCs/>
          <w:noProof/>
        </w:rPr>
        <w:tab/>
        <w:t>Pengertian Kepedulian Sosial</w:t>
      </w:r>
    </w:p>
    <w:p w14:paraId="6CDF5B44" w14:textId="77777777" w:rsidR="001863D7" w:rsidRPr="00F7727D" w:rsidRDefault="001863D7" w:rsidP="001863D7">
      <w:pPr>
        <w:spacing w:line="480" w:lineRule="auto"/>
        <w:ind w:firstLine="720"/>
        <w:jc w:val="both"/>
        <w:rPr>
          <w:lang w:val="en-US"/>
        </w:rPr>
      </w:pPr>
      <w:bookmarkStart w:id="0" w:name="_Hlk172045969"/>
      <w:r w:rsidRPr="00532D3F">
        <w:t>Darmiyati Zuchdi (2011: 170)</w:t>
      </w:r>
      <w:r>
        <w:t xml:space="preserve"> </w:t>
      </w:r>
      <w:r>
        <w:rPr>
          <w:lang w:val="en-US"/>
        </w:rPr>
        <w:t>berpendapat</w:t>
      </w:r>
      <w:r>
        <w:t xml:space="preserve"> bahwa, </w:t>
      </w:r>
      <w:r>
        <w:rPr>
          <w:lang w:val="en-US"/>
        </w:rPr>
        <w:t>ke</w:t>
      </w:r>
      <w:r>
        <w:t>peduli</w:t>
      </w:r>
      <w:r>
        <w:rPr>
          <w:lang w:val="en-US"/>
        </w:rPr>
        <w:t>an</w:t>
      </w:r>
      <w:r>
        <w:t xml:space="preserve"> sosial merupakan sikap dan tindakan yang selalu ingin memberi bantuan kepada masyarakat yang membutuhkan</w:t>
      </w:r>
      <w:r w:rsidRPr="00C17F18">
        <w:t xml:space="preserve"> kepedulian</w:t>
      </w:r>
      <w:r>
        <w:rPr>
          <w:lang w:val="en-US"/>
        </w:rPr>
        <w:t>.</w:t>
      </w:r>
    </w:p>
    <w:bookmarkEnd w:id="0"/>
    <w:p w14:paraId="4FBD4274" w14:textId="77777777" w:rsidR="001863D7" w:rsidRDefault="001863D7" w:rsidP="001863D7">
      <w:pPr>
        <w:spacing w:line="480" w:lineRule="auto"/>
        <w:ind w:firstLine="720"/>
        <w:jc w:val="both"/>
      </w:pPr>
      <w:r w:rsidRPr="00532D3F">
        <w:rPr>
          <w:noProof/>
        </w:rPr>
        <w:t>Alferd Adler (dalam Leokmono, 2010)</w:t>
      </w:r>
      <w:r>
        <w:rPr>
          <w:noProof/>
        </w:rPr>
        <w:t xml:space="preserve"> menyampaikan sebuah pandangan tentang manusia, bahwa manusia adalah makhluk sosial yang didorong oleh keinginan-keinginan untuk bergaul dengan anggota masyarakat yang lain. Adler juga percaya bahwa manusia sejak lahir sudah dikaruniahi dengan kesadaran bersosial yang membuatnya memiliki rasa tanggung jawab kepada orang lain untuk mencapai sebuah kesejahteraan yang baik bagi dirinya dan orang lain.</w:t>
      </w:r>
    </w:p>
    <w:p w14:paraId="2AAB34A2" w14:textId="77777777" w:rsidR="001863D7" w:rsidRPr="007215DF" w:rsidRDefault="001863D7" w:rsidP="001863D7">
      <w:pPr>
        <w:spacing w:line="480" w:lineRule="auto"/>
        <w:ind w:firstLine="720"/>
        <w:jc w:val="both"/>
      </w:pPr>
      <w:r w:rsidRPr="00C17F18">
        <w:t>Kepedulian sosial merupakan sebuah konsep yang telah didefinisikan dan dianalisis secara</w:t>
      </w:r>
      <w:r>
        <w:rPr>
          <w:lang w:val="en-US"/>
        </w:rPr>
        <w:t xml:space="preserve"> </w:t>
      </w:r>
      <w:r w:rsidRPr="00C17F18">
        <w:t>mendalam oleh para ahli di bidang sosiologi dan psikologi sosial. George Herbert Mead, salah satu tokoh terkemuka dalam sosiologi, kepedulian sosial adalah refleksi dari interaksi sosial yang membentuk pemahaman dan empati terhadap pengalaman orang lain. Mead memandang kepedulian sosial sebagai produk dari proses sosialisasi, di mana individu belajar untuk memahami dan merespons kebutuhan dan perasaan orang lain dalam masyarakat.</w:t>
      </w:r>
    </w:p>
    <w:p w14:paraId="050EF230" w14:textId="77777777" w:rsidR="001863D7" w:rsidRDefault="001863D7" w:rsidP="001863D7">
      <w:pPr>
        <w:spacing w:line="480" w:lineRule="auto"/>
        <w:ind w:firstLine="720"/>
        <w:jc w:val="both"/>
      </w:pPr>
      <w:r w:rsidRPr="00532D3F">
        <w:t xml:space="preserve">Batson </w:t>
      </w:r>
      <w:r w:rsidRPr="00532D3F">
        <w:rPr>
          <w:lang w:val="en-US"/>
        </w:rPr>
        <w:t>(</w:t>
      </w:r>
      <w:r w:rsidRPr="00532D3F">
        <w:t>1991</w:t>
      </w:r>
      <w:r w:rsidRPr="00532D3F">
        <w:rPr>
          <w:lang w:val="en-US"/>
        </w:rPr>
        <w:t>)</w:t>
      </w:r>
      <w:r>
        <w:rPr>
          <w:lang w:val="en-US"/>
        </w:rPr>
        <w:t xml:space="preserve"> menyatakan k</w:t>
      </w:r>
      <w:r w:rsidRPr="00C17F18">
        <w:t xml:space="preserve">epedulian sosial juga sering kali berkaitan dengan konsep empati, altruisme, dan perilaku prososial. Daniel Batson, seorang psikolog yang terkenal dengan penelitiannya tentang empati dan altruisme, </w:t>
      </w:r>
      <w:r w:rsidRPr="00C17F18">
        <w:lastRenderedPageBreak/>
        <w:t xml:space="preserve">mendefinisikan kepedulian sosial sebagai "motivasi untuk meningkatkan kesejahteraan orang lain," yang sering kali dipicu oleh empati atau kemampuan untuk memahami dan merasakan apa yang dirasakan orang lain. </w:t>
      </w:r>
    </w:p>
    <w:p w14:paraId="296DCBEB" w14:textId="77777777" w:rsidR="001863D7" w:rsidRDefault="001863D7" w:rsidP="001863D7">
      <w:pPr>
        <w:spacing w:line="480" w:lineRule="auto"/>
        <w:ind w:firstLine="720"/>
        <w:jc w:val="both"/>
      </w:pPr>
      <w:r w:rsidRPr="00532D3F">
        <w:t>Nancy Eisenberg</w:t>
      </w:r>
      <w:r w:rsidRPr="00532D3F">
        <w:rPr>
          <w:lang w:val="en-US"/>
        </w:rPr>
        <w:t xml:space="preserve"> &amp; Mussen (1989)</w:t>
      </w:r>
      <w:r w:rsidRPr="00C17F18">
        <w:t xml:space="preserve"> </w:t>
      </w:r>
      <w:r>
        <w:rPr>
          <w:lang w:val="en-US"/>
        </w:rPr>
        <w:t xml:space="preserve">yaitu </w:t>
      </w:r>
      <w:r w:rsidRPr="00C17F18">
        <w:t xml:space="preserve">ahli dalam studi tentang perkembangan moral dan perilaku prososial, mendefinisikan kepedulian sosial sebagai "perilaku yang dimaksudkan untuk menguntungkan orang lain, termasuk tindakan seperti berbagi, menolong, dan memberikan dukungan emosional". </w:t>
      </w:r>
    </w:p>
    <w:p w14:paraId="7434BDDA" w14:textId="77777777" w:rsidR="001863D7" w:rsidRPr="00C17F18" w:rsidRDefault="001863D7" w:rsidP="001863D7">
      <w:pPr>
        <w:spacing w:line="480" w:lineRule="auto"/>
        <w:ind w:firstLine="720"/>
        <w:jc w:val="both"/>
      </w:pPr>
      <w:r w:rsidRPr="00532D3F">
        <w:t>Martin Hoffman</w:t>
      </w:r>
      <w:r w:rsidRPr="00532D3F">
        <w:rPr>
          <w:lang w:val="en-US"/>
        </w:rPr>
        <w:t xml:space="preserve"> (2000)</w:t>
      </w:r>
      <w:r w:rsidRPr="00532D3F">
        <w:t>, seorang</w:t>
      </w:r>
      <w:r w:rsidRPr="00C17F18">
        <w:t xml:space="preserve"> ahli dalam teori perkembangan moral, mengartikan kepedulian sosial sebagai "respon afektif yang muncul dari kemampuan untuk merasakan emosi orang lain dan dorongan untuk membantu mereka dalam mengatasi kesulitan atau penderitaan". </w:t>
      </w:r>
    </w:p>
    <w:p w14:paraId="266438FA" w14:textId="77777777" w:rsidR="001863D7" w:rsidRPr="00C17F18" w:rsidRDefault="001863D7" w:rsidP="001863D7">
      <w:pPr>
        <w:spacing w:line="480" w:lineRule="auto"/>
        <w:jc w:val="both"/>
      </w:pPr>
      <w:r w:rsidRPr="00C17F18">
        <w:tab/>
      </w:r>
      <w:r w:rsidRPr="00532D3F">
        <w:t>Adler (dalam Freist &amp; Freist)</w:t>
      </w:r>
      <w:r>
        <w:rPr>
          <w:lang w:val="en-US"/>
        </w:rPr>
        <w:t xml:space="preserve"> (2000) berpendapat bahwa</w:t>
      </w:r>
      <w:r w:rsidRPr="00C17F18">
        <w:t xml:space="preserve"> heriditas dan lingkungan yang membentuk kepribadian. Setiap orang lahir dengan keunikan dan memiliki pengalaman sosial yang berbeda dari manusia lainnya. Sehingga kepedulian sosial ini penting karena dapat digunakan sebagai pengukur sebuah normalitas. Seseorang yang telah memiliki kepedulian sosial maka individu tersebut telah mencapai kedewasaan psikologis.</w:t>
      </w:r>
    </w:p>
    <w:p w14:paraId="6DEA8E22" w14:textId="77777777" w:rsidR="001863D7" w:rsidRPr="00C17F18" w:rsidRDefault="001863D7" w:rsidP="001863D7">
      <w:pPr>
        <w:spacing w:line="480" w:lineRule="auto"/>
        <w:jc w:val="both"/>
      </w:pPr>
      <w:r w:rsidRPr="00C17F18">
        <w:tab/>
        <w:t>Tetapi kepedulian sosial juga tidak dapat berkembang dengan baik. Hal ini melandasi adanya perilaku menyimpang sehingga individu menjadi gagal dalam hidupnya, salah satunya disebabkan karena terlalu sibuk dengan diri sendiri dan kurang memperhatikan orang lain. Terlalu sibuk dengan diri sendiri membuat individu jauh dari pergaulan sosial dan tidak ada bentuk sosialisasi antar individu.</w:t>
      </w:r>
    </w:p>
    <w:p w14:paraId="5A5B9AD9" w14:textId="77777777" w:rsidR="001863D7" w:rsidRPr="00C17F18" w:rsidRDefault="001863D7" w:rsidP="001863D7">
      <w:pPr>
        <w:spacing w:line="480" w:lineRule="auto"/>
        <w:jc w:val="both"/>
      </w:pPr>
      <w:r w:rsidRPr="00C17F18">
        <w:lastRenderedPageBreak/>
        <w:tab/>
      </w:r>
      <w:r w:rsidRPr="00532D3F">
        <w:t>Crandall (dalam Kristian Holm Carlsen, 2000)</w:t>
      </w:r>
      <w:r>
        <w:rPr>
          <w:lang w:val="en-US"/>
        </w:rPr>
        <w:t xml:space="preserve"> </w:t>
      </w:r>
      <w:r w:rsidRPr="00C17F18">
        <w:t>menyimpulkan bahwa kurangnya kepedulian sosial dikaitkan dengan masalah yang berkaitan dengan pekerjaan seseorang, persahabatan, dan keluarga. Orang juga mengalami peningkatan perasaan terasingkan, persaingan dengan orang lain, dan terancam. Kurangnya minat pada hal-hal diluar diri sendiri sering menyebabkan penyempitan lingkup ketertarikan dan aktivitas, serta berkurangnya kapasitas dan kesempatan untuk menikmati banyak kepuasan potensi kehidupan. Secara umum, kepedulian sosial berkorelasi positif dengan kesejahteraan.</w:t>
      </w:r>
    </w:p>
    <w:p w14:paraId="07505146" w14:textId="77777777" w:rsidR="001863D7" w:rsidRPr="00553924" w:rsidRDefault="001863D7" w:rsidP="001863D7">
      <w:pPr>
        <w:spacing w:line="480" w:lineRule="auto"/>
        <w:ind w:firstLine="720"/>
        <w:jc w:val="both"/>
        <w:rPr>
          <w:noProof/>
        </w:rPr>
      </w:pPr>
      <w:r w:rsidRPr="00C17F18">
        <w:t>Definisi-definisi ini menyoroti bahwa kepedulian sosial dalam berkaitan erat dengan empati dan perilaku prososial, yang merupakan tindakan nyata untuk mendukung dan meningkatkan kesejahteraan orang lain</w:t>
      </w:r>
      <w:r>
        <w:t>.</w:t>
      </w:r>
    </w:p>
    <w:p w14:paraId="2F4AA71F" w14:textId="77777777" w:rsidR="001863D7" w:rsidRDefault="001863D7" w:rsidP="001863D7">
      <w:pPr>
        <w:pStyle w:val="ListParagraph"/>
        <w:spacing w:after="0" w:line="480" w:lineRule="auto"/>
        <w:ind w:left="851" w:hanging="851"/>
        <w:rPr>
          <w:b/>
          <w:bCs/>
          <w:noProof/>
        </w:rPr>
      </w:pPr>
      <w:r>
        <w:rPr>
          <w:b/>
          <w:bCs/>
          <w:noProof/>
        </w:rPr>
        <w:t>2.2.1.2</w:t>
      </w:r>
      <w:r>
        <w:rPr>
          <w:b/>
          <w:bCs/>
          <w:noProof/>
        </w:rPr>
        <w:tab/>
        <w:t>Aspek-Aspek Kepedulian Sosial</w:t>
      </w:r>
    </w:p>
    <w:p w14:paraId="5DFA2F0B" w14:textId="77777777" w:rsidR="001863D7" w:rsidRDefault="001863D7" w:rsidP="001863D7">
      <w:pPr>
        <w:pStyle w:val="ListParagraph"/>
        <w:spacing w:after="0" w:line="480" w:lineRule="auto"/>
        <w:ind w:left="0"/>
        <w:jc w:val="both"/>
        <w:rPr>
          <w:noProof/>
        </w:rPr>
      </w:pPr>
      <w:r>
        <w:rPr>
          <w:b/>
          <w:bCs/>
          <w:noProof/>
        </w:rPr>
        <w:tab/>
      </w:r>
      <w:bookmarkStart w:id="1" w:name="_Hlk172046106"/>
      <w:r>
        <w:rPr>
          <w:noProof/>
        </w:rPr>
        <w:t>Crandall (dalam Addison E. Gradel, 1989) menyatakan bahwa terdapat 4 aspek kepedulian sosial, aspek-aspek kepedulian sosial tersebut adalah:</w:t>
      </w:r>
    </w:p>
    <w:p w14:paraId="61EBB094" w14:textId="77777777" w:rsidR="001863D7" w:rsidRDefault="001863D7" w:rsidP="001863D7">
      <w:pPr>
        <w:pStyle w:val="ListParagraph"/>
        <w:numPr>
          <w:ilvl w:val="0"/>
          <w:numId w:val="11"/>
        </w:numPr>
        <w:spacing w:after="0" w:line="480" w:lineRule="auto"/>
        <w:ind w:left="426" w:hanging="426"/>
        <w:jc w:val="both"/>
        <w:rPr>
          <w:noProof/>
        </w:rPr>
      </w:pPr>
      <w:r w:rsidRPr="009D0BF9">
        <w:rPr>
          <w:noProof/>
        </w:rPr>
        <w:t xml:space="preserve">Dorongan sosial </w:t>
      </w:r>
      <w:r>
        <w:rPr>
          <w:noProof/>
        </w:rPr>
        <w:t>adalah sebuah dorongan untuk melakukan sesuatu demi mencapai suatu tujuan. Manusia dimotivasi oleh pengaruh sosial dan oleh perjuangan menuju keunggulan atau keberhasilan.</w:t>
      </w:r>
    </w:p>
    <w:p w14:paraId="29E21A13" w14:textId="77777777" w:rsidR="001863D7" w:rsidRDefault="001863D7" w:rsidP="001863D7">
      <w:pPr>
        <w:pStyle w:val="ListParagraph"/>
        <w:numPr>
          <w:ilvl w:val="0"/>
          <w:numId w:val="11"/>
        </w:numPr>
        <w:spacing w:after="0" w:line="480" w:lineRule="auto"/>
        <w:ind w:left="426" w:hanging="426"/>
        <w:jc w:val="both"/>
        <w:rPr>
          <w:noProof/>
        </w:rPr>
      </w:pPr>
      <w:r>
        <w:rPr>
          <w:noProof/>
        </w:rPr>
        <w:t>Pemahaman sosial adalah pemahaman seorang individu dalam mengembangkan empatik terhadap orang lain dan pandangannya mengenai masa depan yang mempengaruhi perilakunya saat ini.</w:t>
      </w:r>
    </w:p>
    <w:p w14:paraId="620F0B7D" w14:textId="77777777" w:rsidR="001863D7" w:rsidRDefault="001863D7" w:rsidP="001863D7">
      <w:pPr>
        <w:pStyle w:val="ListParagraph"/>
        <w:numPr>
          <w:ilvl w:val="0"/>
          <w:numId w:val="11"/>
        </w:numPr>
        <w:spacing w:after="0" w:line="480" w:lineRule="auto"/>
        <w:ind w:left="426" w:hanging="426"/>
        <w:jc w:val="both"/>
        <w:rPr>
          <w:noProof/>
        </w:rPr>
      </w:pPr>
      <w:r>
        <w:rPr>
          <w:noProof/>
        </w:rPr>
        <w:t>Empati, simpati adalah sebuah sikap positif terhadap orang lain, sehingga manusia dapat menyadari apa yang sedang dikerjakan dan alasan dikerjakannya.</w:t>
      </w:r>
    </w:p>
    <w:p w14:paraId="7638AA46" w14:textId="77777777" w:rsidR="001863D7" w:rsidRPr="00553924" w:rsidRDefault="001863D7" w:rsidP="001863D7">
      <w:pPr>
        <w:pStyle w:val="ListParagraph"/>
        <w:numPr>
          <w:ilvl w:val="0"/>
          <w:numId w:val="11"/>
        </w:numPr>
        <w:spacing w:after="0" w:line="480" w:lineRule="auto"/>
        <w:ind w:left="426" w:hanging="426"/>
        <w:jc w:val="both"/>
        <w:rPr>
          <w:noProof/>
        </w:rPr>
      </w:pPr>
      <w:r>
        <w:rPr>
          <w:noProof/>
        </w:rPr>
        <w:lastRenderedPageBreak/>
        <w:t>Kerjasama sosial adalah cara orang bertindak laku terhadap orang lain, berkontribusi terhadap kesejahteraan umat manusia. Manusia dapat bertanggungjawab sepenuhnya untuk menjadi siapa dirinya.</w:t>
      </w:r>
    </w:p>
    <w:bookmarkEnd w:id="1"/>
    <w:p w14:paraId="76E946E6" w14:textId="77777777" w:rsidR="001863D7" w:rsidRDefault="001863D7" w:rsidP="001863D7">
      <w:pPr>
        <w:pStyle w:val="ListParagraph"/>
        <w:spacing w:after="0" w:line="480" w:lineRule="auto"/>
        <w:ind w:left="851" w:hanging="851"/>
        <w:rPr>
          <w:b/>
          <w:bCs/>
          <w:noProof/>
        </w:rPr>
      </w:pPr>
      <w:r>
        <w:rPr>
          <w:b/>
          <w:bCs/>
          <w:noProof/>
        </w:rPr>
        <w:t>2.2.1.3</w:t>
      </w:r>
      <w:r>
        <w:rPr>
          <w:b/>
          <w:bCs/>
          <w:noProof/>
        </w:rPr>
        <w:tab/>
        <w:t>Bentuk-Bentuk Kepedulian Sosial</w:t>
      </w:r>
    </w:p>
    <w:p w14:paraId="6E51CEFA" w14:textId="77777777" w:rsidR="001863D7" w:rsidRDefault="001863D7" w:rsidP="001863D7">
      <w:pPr>
        <w:spacing w:line="480" w:lineRule="auto"/>
        <w:ind w:firstLine="720"/>
        <w:jc w:val="both"/>
        <w:rPr>
          <w:rFonts w:cs="Times New Roman"/>
          <w:szCs w:val="24"/>
        </w:rPr>
      </w:pPr>
      <w:r w:rsidRPr="000C271C">
        <w:rPr>
          <w:rFonts w:cs="Times New Roman"/>
          <w:szCs w:val="24"/>
        </w:rPr>
        <w:t>Wardhani</w:t>
      </w:r>
      <w:r>
        <w:rPr>
          <w:rFonts w:cs="Times New Roman"/>
          <w:szCs w:val="24"/>
          <w:lang w:val="en-US"/>
        </w:rPr>
        <w:t xml:space="preserve"> (2010)</w:t>
      </w:r>
      <w:r w:rsidRPr="000C271C">
        <w:rPr>
          <w:rFonts w:cs="Times New Roman"/>
          <w:szCs w:val="24"/>
        </w:rPr>
        <w:t xml:space="preserve"> </w:t>
      </w:r>
      <w:r>
        <w:rPr>
          <w:rFonts w:cs="Times New Roman"/>
          <w:szCs w:val="24"/>
          <w:lang w:val="en-US"/>
        </w:rPr>
        <w:t xml:space="preserve">berpendapat bahwa </w:t>
      </w:r>
      <w:r w:rsidRPr="000C271C">
        <w:rPr>
          <w:rFonts w:cs="Times New Roman"/>
          <w:szCs w:val="24"/>
        </w:rPr>
        <w:t>kepedulian dapat disimpulkan bahwa bentuk</w:t>
      </w:r>
      <w:r>
        <w:rPr>
          <w:rFonts w:cs="Times New Roman"/>
          <w:szCs w:val="24"/>
          <w:lang w:val="en-US"/>
        </w:rPr>
        <w:t>-</w:t>
      </w:r>
      <w:r w:rsidRPr="000C271C">
        <w:rPr>
          <w:rFonts w:cs="Times New Roman"/>
          <w:szCs w:val="24"/>
        </w:rPr>
        <w:t xml:space="preserve">bentuk </w:t>
      </w:r>
      <w:r>
        <w:rPr>
          <w:rFonts w:cs="Times New Roman"/>
          <w:szCs w:val="24"/>
        </w:rPr>
        <w:t>kepedulian sosial masyarakat</w:t>
      </w:r>
      <w:r w:rsidRPr="000C271C">
        <w:rPr>
          <w:rFonts w:cs="Times New Roman"/>
          <w:szCs w:val="24"/>
        </w:rPr>
        <w:t xml:space="preserve"> diantarannya yaitu sebagai berikut: </w:t>
      </w:r>
    </w:p>
    <w:p w14:paraId="537E3C8A" w14:textId="77777777" w:rsidR="001863D7" w:rsidRDefault="001863D7" w:rsidP="001863D7">
      <w:pPr>
        <w:pStyle w:val="ListParagraph"/>
        <w:numPr>
          <w:ilvl w:val="0"/>
          <w:numId w:val="12"/>
        </w:numPr>
        <w:spacing w:line="480" w:lineRule="auto"/>
        <w:jc w:val="both"/>
        <w:rPr>
          <w:rFonts w:cs="Times New Roman"/>
          <w:szCs w:val="24"/>
        </w:rPr>
      </w:pPr>
      <w:r w:rsidRPr="00EC78BB">
        <w:rPr>
          <w:rFonts w:cs="Times New Roman"/>
          <w:szCs w:val="24"/>
        </w:rPr>
        <w:t>Memberi bantuan berupa sandang, pangan dan kesehatan Bantuan berupa</w:t>
      </w:r>
      <w:r>
        <w:rPr>
          <w:rFonts w:cs="Times New Roman"/>
          <w:szCs w:val="24"/>
        </w:rPr>
        <w:t xml:space="preserve"> </w:t>
      </w:r>
      <w:r w:rsidRPr="00EC78BB">
        <w:rPr>
          <w:rFonts w:cs="Times New Roman"/>
          <w:szCs w:val="24"/>
        </w:rPr>
        <w:t>sandang, pangan dan kesehatan yang diberikan kepada mereka menyangkut kebutuhan sehari-hari seperti memberi bantuan berupa pakaian, perlengkapan sholat , makanan kepada mereka yang tujuannya untuk memenuhi kebutuhan</w:t>
      </w:r>
      <w:r>
        <w:rPr>
          <w:rFonts w:cs="Times New Roman"/>
          <w:szCs w:val="24"/>
        </w:rPr>
        <w:t>-kebutuhan</w:t>
      </w:r>
      <w:r w:rsidRPr="00EC78BB">
        <w:rPr>
          <w:rFonts w:cs="Times New Roman"/>
          <w:szCs w:val="24"/>
        </w:rPr>
        <w:t>. Sedangkan bantuan yang diberikan dalam bidang kesehatan seperti memberikan bantuan uang untuk berobat</w:t>
      </w:r>
      <w:r>
        <w:rPr>
          <w:rFonts w:cs="Times New Roman"/>
          <w:szCs w:val="24"/>
        </w:rPr>
        <w:t>, serta pelayanan kesehatan bagi lansia terlantar</w:t>
      </w:r>
      <w:r w:rsidRPr="00EC78BB">
        <w:rPr>
          <w:rFonts w:cs="Times New Roman"/>
          <w:szCs w:val="24"/>
        </w:rPr>
        <w:t>.</w:t>
      </w:r>
    </w:p>
    <w:p w14:paraId="2CE54D61" w14:textId="77777777" w:rsidR="001863D7" w:rsidRDefault="001863D7" w:rsidP="001863D7">
      <w:pPr>
        <w:pStyle w:val="ListParagraph"/>
        <w:numPr>
          <w:ilvl w:val="0"/>
          <w:numId w:val="12"/>
        </w:numPr>
        <w:spacing w:line="480" w:lineRule="auto"/>
        <w:jc w:val="both"/>
        <w:rPr>
          <w:rFonts w:cs="Times New Roman"/>
          <w:szCs w:val="24"/>
        </w:rPr>
      </w:pPr>
      <w:r w:rsidRPr="00EC78BB">
        <w:rPr>
          <w:rFonts w:cs="Times New Roman"/>
          <w:szCs w:val="24"/>
        </w:rPr>
        <w:t>Memberikan perhatian dan kasih sayang Sebagaimana layaknya</w:t>
      </w:r>
      <w:r>
        <w:rPr>
          <w:rFonts w:cs="Times New Roman"/>
          <w:szCs w:val="24"/>
        </w:rPr>
        <w:t xml:space="preserve"> anak kepada</w:t>
      </w:r>
      <w:r w:rsidRPr="00EC78BB">
        <w:rPr>
          <w:rFonts w:cs="Times New Roman"/>
          <w:szCs w:val="24"/>
        </w:rPr>
        <w:t xml:space="preserve"> orang tua</w:t>
      </w:r>
      <w:r>
        <w:rPr>
          <w:rFonts w:cs="Times New Roman"/>
          <w:szCs w:val="24"/>
        </w:rPr>
        <w:t>nya,</w:t>
      </w:r>
      <w:r w:rsidRPr="00EC78BB">
        <w:rPr>
          <w:rFonts w:cs="Times New Roman"/>
          <w:szCs w:val="24"/>
        </w:rPr>
        <w:t xml:space="preserve"> memberikan perhatian dan kasih sayang kepada</w:t>
      </w:r>
      <w:r>
        <w:rPr>
          <w:rFonts w:cs="Times New Roman"/>
          <w:szCs w:val="24"/>
        </w:rPr>
        <w:t xml:space="preserve"> orang tua</w:t>
      </w:r>
      <w:r w:rsidRPr="00EC78BB">
        <w:rPr>
          <w:rFonts w:cs="Times New Roman"/>
          <w:szCs w:val="24"/>
        </w:rPr>
        <w:t xml:space="preserve"> kandungnya, umat islam juga perlu memberi</w:t>
      </w:r>
      <w:r>
        <w:rPr>
          <w:rFonts w:cs="Times New Roman"/>
          <w:szCs w:val="24"/>
        </w:rPr>
        <w:t>kan</w:t>
      </w:r>
      <w:r w:rsidRPr="00EC78BB">
        <w:rPr>
          <w:rFonts w:cs="Times New Roman"/>
          <w:szCs w:val="24"/>
        </w:rPr>
        <w:t xml:space="preserve"> perhatian dan kasih sayang kepada</w:t>
      </w:r>
      <w:r>
        <w:rPr>
          <w:rFonts w:cs="Times New Roman"/>
          <w:szCs w:val="24"/>
        </w:rPr>
        <w:t xml:space="preserve"> lansia terlantar</w:t>
      </w:r>
      <w:r w:rsidRPr="00EC78BB">
        <w:rPr>
          <w:rFonts w:cs="Times New Roman"/>
          <w:szCs w:val="24"/>
        </w:rPr>
        <w:t xml:space="preserve">. Mereka yang telah kehilangan perhatian dan kasih sayang dari </w:t>
      </w:r>
      <w:r>
        <w:rPr>
          <w:rFonts w:cs="Times New Roman"/>
          <w:szCs w:val="24"/>
        </w:rPr>
        <w:t>anak</w:t>
      </w:r>
      <w:r w:rsidRPr="00EC78BB">
        <w:rPr>
          <w:rFonts w:cs="Times New Roman"/>
          <w:szCs w:val="24"/>
        </w:rPr>
        <w:t xml:space="preserve"> tentu sangat membutuhkan perhatian dari orang lain meski tidak sama nilainya. Perhatian dan kasih sayang ini sangat penting dalam pertumbuhan dan perkembangan jiwa raga mereka. Hal ini agar membuat mereka tegar menerima kenyataan hidup dan bersemangat men</w:t>
      </w:r>
      <w:r>
        <w:rPr>
          <w:rFonts w:cs="Times New Roman"/>
          <w:szCs w:val="24"/>
        </w:rPr>
        <w:t>jalani hidup</w:t>
      </w:r>
      <w:r w:rsidRPr="00EC78BB">
        <w:rPr>
          <w:rFonts w:cs="Times New Roman"/>
          <w:szCs w:val="24"/>
        </w:rPr>
        <w:t>. Oleh sebab itu mereka perlu diperlakukan dengan baik dan lemah lembut</w:t>
      </w:r>
      <w:r>
        <w:rPr>
          <w:rFonts w:cs="Times New Roman"/>
          <w:szCs w:val="24"/>
        </w:rPr>
        <w:t>.</w:t>
      </w:r>
    </w:p>
    <w:p w14:paraId="73D65482" w14:textId="77777777" w:rsidR="001863D7" w:rsidRPr="00042A67" w:rsidRDefault="001863D7" w:rsidP="001863D7">
      <w:pPr>
        <w:spacing w:line="480" w:lineRule="auto"/>
        <w:jc w:val="both"/>
        <w:rPr>
          <w:rFonts w:cs="Times New Roman"/>
          <w:szCs w:val="24"/>
        </w:rPr>
      </w:pPr>
    </w:p>
    <w:p w14:paraId="0074EA01" w14:textId="77777777" w:rsidR="001863D7" w:rsidRPr="00042A67" w:rsidRDefault="001863D7" w:rsidP="001863D7">
      <w:pPr>
        <w:pStyle w:val="ListParagraph"/>
        <w:numPr>
          <w:ilvl w:val="0"/>
          <w:numId w:val="13"/>
        </w:numPr>
        <w:spacing w:line="480" w:lineRule="auto"/>
        <w:ind w:left="851" w:hanging="851"/>
        <w:jc w:val="both"/>
        <w:rPr>
          <w:rFonts w:cs="Times New Roman"/>
          <w:szCs w:val="24"/>
        </w:rPr>
      </w:pPr>
      <w:r>
        <w:rPr>
          <w:rFonts w:cs="Times New Roman"/>
          <w:b/>
          <w:bCs/>
          <w:szCs w:val="24"/>
        </w:rPr>
        <w:lastRenderedPageBreak/>
        <w:t>Faktor Penyebab Kepedulian Sosial</w:t>
      </w:r>
    </w:p>
    <w:p w14:paraId="2041D5B2" w14:textId="77777777" w:rsidR="001863D7" w:rsidRDefault="001863D7" w:rsidP="001863D7">
      <w:pPr>
        <w:spacing w:line="480" w:lineRule="auto"/>
        <w:ind w:firstLine="360"/>
        <w:jc w:val="both"/>
      </w:pPr>
      <w:r>
        <w:t xml:space="preserve">Abu Ahmadi </w:t>
      </w:r>
      <w:r>
        <w:rPr>
          <w:lang w:val="en-US"/>
        </w:rPr>
        <w:t>(2009) berpendapat bahwa terdapat beberapa</w:t>
      </w:r>
      <w:r>
        <w:t xml:space="preserve"> faktor-faktor yang mempengaruhi kepedulian sosial, yaitu: </w:t>
      </w:r>
    </w:p>
    <w:p w14:paraId="18AFE363" w14:textId="77777777" w:rsidR="001863D7" w:rsidRDefault="001863D7" w:rsidP="001863D7">
      <w:pPr>
        <w:pStyle w:val="ListParagraph"/>
        <w:numPr>
          <w:ilvl w:val="0"/>
          <w:numId w:val="14"/>
        </w:numPr>
        <w:spacing w:after="200" w:line="480" w:lineRule="auto"/>
        <w:jc w:val="both"/>
      </w:pPr>
      <w:r>
        <w:t xml:space="preserve">Faktor Intern Faktor intern merupakan faktor yang terdapat dalam pribadi manusia itu sendiri. Faktor ini berupa daya pilih seseorang untuk menerima dan mengolah pengaruh-pengaruh yang datang dari luar. Pilihan terhadap pengaruh dari luar biasanya disesuaikan dengan motif dan sikap di dalam diri manusia </w:t>
      </w:r>
    </w:p>
    <w:p w14:paraId="2EB30427" w14:textId="77777777" w:rsidR="001863D7" w:rsidRDefault="001863D7" w:rsidP="001863D7">
      <w:pPr>
        <w:pStyle w:val="ListParagraph"/>
        <w:numPr>
          <w:ilvl w:val="0"/>
          <w:numId w:val="14"/>
        </w:numPr>
        <w:spacing w:after="200" w:line="480" w:lineRule="auto"/>
        <w:jc w:val="both"/>
      </w:pPr>
      <w:r>
        <w:t xml:space="preserve">Faktor Ekstern Faktor ekstern merupakan faktor yang terdapat di luar pribadi manusia. Faktor ini berupa interaksi sosial di luar kelompok.34 Sherif dalam buku Abu Ahmadi mengemukakan bahwa sikap itu dapat diubah atau dibentuk apabila: </w:t>
      </w:r>
    </w:p>
    <w:p w14:paraId="24B30A53" w14:textId="77777777" w:rsidR="001863D7" w:rsidRDefault="001863D7" w:rsidP="001863D7">
      <w:pPr>
        <w:pStyle w:val="ListParagraph"/>
        <w:numPr>
          <w:ilvl w:val="0"/>
          <w:numId w:val="15"/>
        </w:numPr>
        <w:spacing w:after="200" w:line="480" w:lineRule="auto"/>
        <w:jc w:val="both"/>
      </w:pPr>
      <w:r>
        <w:t xml:space="preserve">Terdapat hubungan timbal balik yang langsung antara manusia. </w:t>
      </w:r>
    </w:p>
    <w:p w14:paraId="039FCC30" w14:textId="77777777" w:rsidR="001863D7" w:rsidRPr="00042A67" w:rsidRDefault="001863D7" w:rsidP="001863D7">
      <w:pPr>
        <w:pStyle w:val="ListParagraph"/>
        <w:numPr>
          <w:ilvl w:val="0"/>
          <w:numId w:val="15"/>
        </w:numPr>
        <w:spacing w:after="200" w:line="480" w:lineRule="auto"/>
        <w:jc w:val="both"/>
      </w:pPr>
      <w:r>
        <w:t>Adanya komunikasi (yaitu hubungan langsung) dari satu pihak.</w:t>
      </w:r>
    </w:p>
    <w:p w14:paraId="246907D9" w14:textId="77777777" w:rsidR="001863D7" w:rsidRPr="005D1852" w:rsidRDefault="001863D7" w:rsidP="001863D7">
      <w:pPr>
        <w:pStyle w:val="ListParagraph"/>
        <w:spacing w:after="0" w:line="480" w:lineRule="auto"/>
        <w:ind w:left="567" w:hanging="567"/>
        <w:rPr>
          <w:b/>
          <w:bCs/>
          <w:noProof/>
        </w:rPr>
      </w:pPr>
      <w:r>
        <w:rPr>
          <w:b/>
          <w:bCs/>
          <w:noProof/>
        </w:rPr>
        <w:t>2.2.2</w:t>
      </w:r>
      <w:r>
        <w:rPr>
          <w:b/>
          <w:bCs/>
          <w:noProof/>
        </w:rPr>
        <w:tab/>
        <w:t>Teori Tentang Lansia Terlantar</w:t>
      </w:r>
    </w:p>
    <w:p w14:paraId="6C5EC6B7" w14:textId="77777777" w:rsidR="001863D7" w:rsidRDefault="001863D7" w:rsidP="001863D7">
      <w:pPr>
        <w:pStyle w:val="ListParagraph"/>
        <w:spacing w:after="0" w:line="480" w:lineRule="auto"/>
        <w:ind w:left="567" w:hanging="567"/>
        <w:jc w:val="both"/>
        <w:rPr>
          <w:b/>
          <w:bCs/>
          <w:noProof/>
        </w:rPr>
      </w:pPr>
      <w:r>
        <w:rPr>
          <w:b/>
          <w:bCs/>
          <w:noProof/>
        </w:rPr>
        <w:t>2.2.2.1</w:t>
      </w:r>
      <w:r>
        <w:rPr>
          <w:b/>
          <w:bCs/>
          <w:noProof/>
        </w:rPr>
        <w:tab/>
        <w:t>Pengertian Lansia Terlantar</w:t>
      </w:r>
    </w:p>
    <w:p w14:paraId="0AFA497E" w14:textId="77777777" w:rsidR="001863D7" w:rsidRPr="00C17F18" w:rsidRDefault="001863D7" w:rsidP="001863D7">
      <w:pPr>
        <w:spacing w:line="480" w:lineRule="auto"/>
        <w:ind w:firstLine="567"/>
        <w:jc w:val="both"/>
      </w:pPr>
      <w:r w:rsidRPr="00C17F18">
        <w:t xml:space="preserve">Lansia adalah tahap akhir siklus hidup manusia, merupakan bagian dari proses kehidupan yang tak dapat dihindarkan dan akan dialami oleh   setiap   individu.   Pada   tahap   ini   individu   mengalami banyak perubahan baik secara fisik maupun mental, khususnya kemunduran dalam berbagai fungsi dan kemampuan yang pernah dimilikinya. Perubahan penampilan fisik sebagian dari proses penuaan normal, seperti rambut yang mulai memutih, kerut-kerut ketuaan di wajah, berkurangnya ketajaman panca indera, serta kemunduran daya tahan tubuh, merupakan acaman bagi integritas orang usia lanjut. Lanjut Usia dikatakan sebagai </w:t>
      </w:r>
      <w:r w:rsidRPr="00C17F18">
        <w:lastRenderedPageBreak/>
        <w:t>tahap akhir perkembangan pada daur kehidupan manusia. Sedangkan menurut Pasal 1 ayat (2), (3), (4) Undang Undang Nomor. 13 Tahun 1998 tentang Kesehatan dikatakan bahwa usia lanjut adalah seseorang yang telah mencapai usia lebih dari 60 tahun.</w:t>
      </w:r>
    </w:p>
    <w:p w14:paraId="3EE20AF7" w14:textId="77777777" w:rsidR="001863D7" w:rsidRPr="00C17F18" w:rsidRDefault="001863D7" w:rsidP="001863D7">
      <w:pPr>
        <w:spacing w:line="480" w:lineRule="auto"/>
        <w:ind w:firstLine="567"/>
        <w:jc w:val="both"/>
      </w:pPr>
      <w:bookmarkStart w:id="2" w:name="_Hlk172046212"/>
      <w:r w:rsidRPr="00C17F18">
        <w:t>Berdasarkan defenisi secara umum, seseorang dikatakan lanjut usia (lansia) apabila usianya 65 tahun ke atas. Lansia bukan suatu penyakit, namun merupakan tahap lanjut dari suatu proses kehidupan yang ditandai dengan penurunan kemampuan tubuh untuk beradap</w:t>
      </w:r>
      <w:r>
        <w:rPr>
          <w:lang w:val="en-US"/>
        </w:rPr>
        <w:t xml:space="preserve"> </w:t>
      </w:r>
      <w:r w:rsidRPr="00C17F18">
        <w:t>tasidengan stres lingkungan. Lansia adalah keadaan yang ditandai oleh kegagalan seseorang untuk mempertahankan keseimbangan terhadap kondisi stres fisiologis.</w:t>
      </w:r>
      <w:bookmarkEnd w:id="2"/>
      <w:r w:rsidRPr="00C17F18">
        <w:t xml:space="preserve"> Kegagalan ini berkaitan dengan penurunan daya kemampuan untuk hidup serta peningkatan kepekaan secara individual (Efendi, 2009).</w:t>
      </w:r>
    </w:p>
    <w:p w14:paraId="00CB754F" w14:textId="77777777" w:rsidR="001863D7" w:rsidRPr="00C17F18" w:rsidRDefault="001863D7" w:rsidP="001863D7">
      <w:pPr>
        <w:spacing w:line="480" w:lineRule="auto"/>
        <w:ind w:firstLine="567"/>
        <w:jc w:val="both"/>
      </w:pPr>
      <w:r w:rsidRPr="00C17F18">
        <w:t>Penetapan usia 65 tahun ke atas sebagai awal masa lanjut usia (lansia) dimulai pada abad ke-19 di negara Jerman. Usia 65 tahun merupakan batas minimal untuk kategori lansia. Namun, banyak lansia yang masih menganggap dirinya berada pada masa usia pertengahan. Usia kronologis biasanya tidak memiliki banyak keterkaitan dengan kenyataan penuaan lansia. Setiap orang menua dengan cara yang berbeda-beda, berdasarkan waktu dan riwayat hidupnya. Setiap lansia adalah unik, oleh karena itu perawat harus memberikan pendekatan yang berbeda antara satu lansia dengan lansia lainnya (Potter &amp; Perry, 2009).</w:t>
      </w:r>
    </w:p>
    <w:p w14:paraId="1860076E" w14:textId="77777777" w:rsidR="001863D7" w:rsidRPr="00A15404" w:rsidRDefault="001863D7" w:rsidP="001863D7">
      <w:pPr>
        <w:pStyle w:val="ListParagraph"/>
        <w:spacing w:line="480" w:lineRule="auto"/>
        <w:ind w:left="0" w:firstLine="567"/>
        <w:jc w:val="both"/>
        <w:rPr>
          <w:rFonts w:cs="Times New Roman"/>
          <w:noProof/>
          <w:szCs w:val="28"/>
          <w:lang w:val="id-ID"/>
        </w:rPr>
      </w:pPr>
      <w:r w:rsidRPr="006802C3">
        <w:rPr>
          <w:rFonts w:cs="Times New Roman"/>
          <w:noProof/>
          <w:szCs w:val="24"/>
          <w:lang w:val="id-ID" w:eastAsia="en-ID"/>
        </w:rPr>
        <w:t>Lansia terlantar adalah seseorang yang berusia 60 tahun atau lebih karena faktor-faktor tertentu</w:t>
      </w:r>
      <w:r>
        <w:rPr>
          <w:rFonts w:cs="Times New Roman"/>
          <w:noProof/>
          <w:szCs w:val="24"/>
          <w:lang w:val="en-US" w:eastAsia="en-ID"/>
        </w:rPr>
        <w:t xml:space="preserve"> </w:t>
      </w:r>
      <w:r w:rsidRPr="006802C3">
        <w:rPr>
          <w:rFonts w:cs="Times New Roman"/>
          <w:noProof/>
          <w:szCs w:val="24"/>
          <w:lang w:val="id-ID" w:eastAsia="en-ID"/>
        </w:rPr>
        <w:t xml:space="preserve">tidak dapat memenuhi kebutuhan dasarnya baik secara </w:t>
      </w:r>
      <w:r w:rsidRPr="006802C3">
        <w:rPr>
          <w:rFonts w:cs="Times New Roman"/>
          <w:noProof/>
          <w:szCs w:val="24"/>
          <w:lang w:val="id-ID" w:eastAsia="en-ID"/>
        </w:rPr>
        <w:lastRenderedPageBreak/>
        <w:t>jasmani, rohani, maupun sosialnya. Lansia terlantar adalah mereka yang tidak memiliki sanak saudara, atau punya sanak saudara tapi tidak mau mengurusinya.</w:t>
      </w:r>
      <w:r>
        <w:rPr>
          <w:rFonts w:cs="Times New Roman"/>
          <w:noProof/>
          <w:szCs w:val="28"/>
          <w:lang w:val="en-US"/>
        </w:rPr>
        <w:t xml:space="preserve"> </w:t>
      </w:r>
      <w:r w:rsidRPr="00A15404">
        <w:rPr>
          <w:rFonts w:cs="Times New Roman"/>
          <w:noProof/>
          <w:szCs w:val="24"/>
          <w:lang w:val="id-ID" w:eastAsia="en-ID"/>
        </w:rPr>
        <w:t>Sedang menurut UU No. 13/ 1998 tentang Kesejahteraan Lansia, dinyatakan lebih sempit lagi bahwa, lansia adalah seseorang yang telah mencapai 60 tahun keatas. Ada juga dalam UU No. 13/ 1998 dinyatakan bahwa ada dua kelompok Lanjut Usia (Lansia) yaitu:</w:t>
      </w:r>
    </w:p>
    <w:p w14:paraId="3709D57D" w14:textId="77777777" w:rsidR="001863D7" w:rsidRPr="006802C3" w:rsidRDefault="001863D7" w:rsidP="001863D7">
      <w:pPr>
        <w:pStyle w:val="ListParagraph"/>
        <w:numPr>
          <w:ilvl w:val="0"/>
          <w:numId w:val="2"/>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Lanjut Usia Potensial, adalah lanjut usia yang masih mampu melakukan pekerjaan dan atau kegiatanyang dapat menghasilkan barang dan atau jasa.</w:t>
      </w:r>
    </w:p>
    <w:p w14:paraId="0F4FE92D" w14:textId="77777777" w:rsidR="001863D7" w:rsidRDefault="001863D7" w:rsidP="001863D7">
      <w:pPr>
        <w:pStyle w:val="ListParagraph"/>
        <w:numPr>
          <w:ilvl w:val="0"/>
          <w:numId w:val="2"/>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Lanjut Usia tidak Potensial, adalah lanjut usia yang tidak berdaya mencari nafkah sehingga hidupnya bergantung pada bantuan orang lain.</w:t>
      </w:r>
    </w:p>
    <w:p w14:paraId="07B12D88" w14:textId="77777777" w:rsidR="001863D7" w:rsidRPr="00F35C6A" w:rsidRDefault="001863D7" w:rsidP="001863D7">
      <w:pPr>
        <w:spacing w:line="480" w:lineRule="auto"/>
        <w:ind w:firstLine="426"/>
        <w:jc w:val="both"/>
        <w:rPr>
          <w:rFonts w:cs="Times New Roman"/>
          <w:noProof/>
          <w:szCs w:val="24"/>
          <w:lang w:eastAsia="en-ID"/>
        </w:rPr>
      </w:pPr>
      <w:r w:rsidRPr="00F35C6A">
        <w:rPr>
          <w:rFonts w:cs="Times New Roman"/>
          <w:noProof/>
          <w:szCs w:val="24"/>
          <w:lang w:eastAsia="en-ID"/>
        </w:rPr>
        <w:t>Ada beberapa tipe orang lanjut usia menurut R. Boedhi dan Darmojo dalam</w:t>
      </w:r>
      <w:r w:rsidRPr="00F35C6A">
        <w:rPr>
          <w:rFonts w:cs="Times New Roman"/>
          <w:noProof/>
          <w:szCs w:val="24"/>
          <w:lang w:val="en-US" w:eastAsia="en-ID"/>
        </w:rPr>
        <w:t xml:space="preserve"> </w:t>
      </w:r>
      <w:r w:rsidRPr="00F35C6A">
        <w:rPr>
          <w:rFonts w:cs="Times New Roman"/>
          <w:noProof/>
          <w:szCs w:val="24"/>
          <w:lang w:eastAsia="en-ID"/>
        </w:rPr>
        <w:t>buku geriatri FKUI 1999, diantaranya adalah:</w:t>
      </w:r>
    </w:p>
    <w:p w14:paraId="332C6724" w14:textId="77777777" w:rsidR="001863D7" w:rsidRPr="006802C3" w:rsidRDefault="001863D7" w:rsidP="001863D7">
      <w:pPr>
        <w:pStyle w:val="ListParagraph"/>
        <w:numPr>
          <w:ilvl w:val="0"/>
          <w:numId w:val="3"/>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Tipe Konstruktif; Orang ini mempunyai integritas baik, dapat menikmati hidupnya, mempunyai toleransi tinggi, humoristik, fleksibel (luwes), dan tahu diri. Biasanya sifat-sifat ini dibawanya sejak muda. Mereka dapat menerima fakta-fakta proses menua, mengalami masa pensiun dengan tenang, juga dalam menghadapi masa akhir.</w:t>
      </w:r>
    </w:p>
    <w:p w14:paraId="497D946A" w14:textId="77777777" w:rsidR="001863D7" w:rsidRPr="006802C3" w:rsidRDefault="001863D7" w:rsidP="001863D7">
      <w:pPr>
        <w:pStyle w:val="ListParagraph"/>
        <w:numPr>
          <w:ilvl w:val="0"/>
          <w:numId w:val="3"/>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Tipe Ketergantungan (</w:t>
      </w:r>
      <w:r w:rsidRPr="0010687B">
        <w:rPr>
          <w:rFonts w:cs="Times New Roman"/>
          <w:i/>
          <w:iCs/>
          <w:noProof/>
          <w:szCs w:val="24"/>
          <w:lang w:val="id-ID" w:eastAsia="en-ID"/>
        </w:rPr>
        <w:t>dependent</w:t>
      </w:r>
      <w:r w:rsidRPr="006802C3">
        <w:rPr>
          <w:rFonts w:cs="Times New Roman"/>
          <w:noProof/>
          <w:szCs w:val="24"/>
          <w:lang w:val="id-ID" w:eastAsia="en-ID"/>
        </w:rPr>
        <w:t>); Orang ini masih dapat diterima di tengah masyarakat, tetapi selalu pasif, tak berambisi, masih tahu diri, tak mempunyai inisiatif dan bertindak tidak praktis. Biasanya orang ini dikuasai istrinya. Ia senang mengalami pensiun, malahan biasanya banyak makan dan minum, tidak suka bekerja dan senang untuk berlibur.</w:t>
      </w:r>
    </w:p>
    <w:p w14:paraId="71B37328" w14:textId="77777777" w:rsidR="001863D7" w:rsidRPr="006802C3" w:rsidRDefault="001863D7" w:rsidP="001863D7">
      <w:pPr>
        <w:pStyle w:val="ListParagraph"/>
        <w:numPr>
          <w:ilvl w:val="0"/>
          <w:numId w:val="3"/>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lastRenderedPageBreak/>
        <w:t>Tipe Defensif; Orang ini dahulu biasanya mempunyai pekerjaan/jabatan tetapi tak stabil, tak tetap, bersifat selalu menolak bantuan, seringkali emosinya tak dapat dikontrol, memegang teguh pada kebiasaannya, bersifat kompulsif aktif. Anehnya mereka takut menghadapi “menjadi-tua” dan menyenangi masa pensiun.</w:t>
      </w:r>
    </w:p>
    <w:p w14:paraId="0C55BEC5" w14:textId="77777777" w:rsidR="001863D7" w:rsidRPr="006802C3" w:rsidRDefault="001863D7" w:rsidP="001863D7">
      <w:pPr>
        <w:pStyle w:val="ListParagraph"/>
        <w:numPr>
          <w:ilvl w:val="0"/>
          <w:numId w:val="3"/>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Tipe Bermusuhan (</w:t>
      </w:r>
      <w:r w:rsidRPr="0010687B">
        <w:rPr>
          <w:rFonts w:cs="Times New Roman"/>
          <w:i/>
          <w:iCs/>
          <w:noProof/>
          <w:szCs w:val="24"/>
          <w:lang w:val="id-ID" w:eastAsia="en-ID"/>
        </w:rPr>
        <w:t>hostility</w:t>
      </w:r>
      <w:r w:rsidRPr="006802C3">
        <w:rPr>
          <w:rFonts w:cs="Times New Roman"/>
          <w:noProof/>
          <w:szCs w:val="24"/>
          <w:lang w:val="id-ID" w:eastAsia="en-ID"/>
        </w:rPr>
        <w:t>); Mereka menganggap orang lain yang menyebabkan kegagalannya, selalu mengeluh, bersifat agresif, curiga. Biasanya pekerjaan waktu dulunya tidak stabil. Menjadi tua dianggapnya tidak ada hal-hal yang baik, takut mati, iri hati pada orang yang muda, senang mengadu untung pada pekerjaan-pekerjaan aktif untuk menghindari masa yang sulit/buruk.</w:t>
      </w:r>
    </w:p>
    <w:p w14:paraId="50843B25" w14:textId="77777777" w:rsidR="001863D7" w:rsidRPr="00A5667A" w:rsidRDefault="001863D7" w:rsidP="001863D7">
      <w:pPr>
        <w:pStyle w:val="ListParagraph"/>
        <w:numPr>
          <w:ilvl w:val="0"/>
          <w:numId w:val="3"/>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 xml:space="preserve">Tipe Membenci/Menyalahkan Diri Sendiri </w:t>
      </w:r>
      <w:r w:rsidRPr="0010687B">
        <w:rPr>
          <w:rFonts w:cs="Times New Roman"/>
          <w:i/>
          <w:iCs/>
          <w:noProof/>
          <w:szCs w:val="24"/>
          <w:lang w:val="id-ID" w:eastAsia="en-ID"/>
        </w:rPr>
        <w:t>(selfhaters)</w:t>
      </w:r>
      <w:r w:rsidRPr="006802C3">
        <w:rPr>
          <w:rFonts w:cs="Times New Roman"/>
          <w:noProof/>
          <w:szCs w:val="24"/>
          <w:lang w:val="id-ID" w:eastAsia="en-ID"/>
        </w:rPr>
        <w:t>; Orang ini bersifat kritis terhadap diri sendiri dan menyalahkan diri sendiri, tak mempunyai ambisi, mengalami penurunan kondisi sosio-ekonomi. Biasanya mempunyai perkawinan yang tak bahagia, mempunyai sedikit “hobby”, merasa menjadi korban dari keadaan, namun mereka menerima fakta pada proses menua, tidak iri hati pada yang berusia muda, merasa sudah cukup mempunyai apa yang ada.</w:t>
      </w:r>
    </w:p>
    <w:p w14:paraId="7BDDE164" w14:textId="77777777" w:rsidR="001863D7" w:rsidRDefault="001863D7" w:rsidP="001863D7">
      <w:pPr>
        <w:pStyle w:val="ListParagraph"/>
        <w:spacing w:after="0" w:line="480" w:lineRule="auto"/>
        <w:ind w:left="567" w:hanging="567"/>
        <w:rPr>
          <w:b/>
          <w:bCs/>
          <w:noProof/>
        </w:rPr>
      </w:pPr>
      <w:r>
        <w:rPr>
          <w:b/>
          <w:bCs/>
          <w:noProof/>
        </w:rPr>
        <w:t>2.2.2.2</w:t>
      </w:r>
      <w:r>
        <w:rPr>
          <w:b/>
          <w:bCs/>
          <w:noProof/>
        </w:rPr>
        <w:tab/>
        <w:t>Ciri-Ciri Lansia Terlantar</w:t>
      </w:r>
    </w:p>
    <w:p w14:paraId="0A1CA933" w14:textId="77777777" w:rsidR="001863D7" w:rsidRPr="006802C3" w:rsidRDefault="001863D7" w:rsidP="001863D7">
      <w:pPr>
        <w:pStyle w:val="ListParagraph"/>
        <w:spacing w:line="480" w:lineRule="auto"/>
        <w:ind w:left="0" w:firstLine="284"/>
        <w:jc w:val="both"/>
        <w:rPr>
          <w:rFonts w:cs="Times New Roman"/>
          <w:noProof/>
          <w:szCs w:val="24"/>
          <w:lang w:val="id-ID" w:eastAsia="en-ID"/>
        </w:rPr>
      </w:pPr>
      <w:r w:rsidRPr="006802C3">
        <w:rPr>
          <w:rFonts w:cs="Times New Roman"/>
          <w:noProof/>
          <w:szCs w:val="24"/>
          <w:lang w:val="id-ID" w:eastAsia="en-ID"/>
        </w:rPr>
        <w:t>Beberapa ciri/karakteristik lanjut usia terlantar,yaitu :</w:t>
      </w:r>
    </w:p>
    <w:p w14:paraId="0893C45A" w14:textId="77777777" w:rsidR="001863D7" w:rsidRPr="006802C3"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Usia 60 tahun ke atas (laki-laki/perempuan)</w:t>
      </w:r>
    </w:p>
    <w:p w14:paraId="27E0545D" w14:textId="77777777" w:rsidR="001863D7" w:rsidRPr="006802C3"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Tidak sekolah/tidak tamat/tamat SD</w:t>
      </w:r>
    </w:p>
    <w:p w14:paraId="641138F1" w14:textId="77777777" w:rsidR="001863D7" w:rsidRPr="006802C3"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Makan &lt; 2 x per hari</w:t>
      </w:r>
    </w:p>
    <w:p w14:paraId="03C2687F" w14:textId="77777777" w:rsidR="001863D7" w:rsidRPr="006802C3"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lastRenderedPageBreak/>
        <w:t>Hanya mampu makan makanan berprotein tinggi (4 sehat 5 sempurna) &lt; 4 x per minggu</w:t>
      </w:r>
    </w:p>
    <w:p w14:paraId="542F75AD" w14:textId="77777777" w:rsidR="001863D7" w:rsidRPr="006802C3"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Pakaian yang dimiliki &lt; 4 stel</w:t>
      </w:r>
    </w:p>
    <w:p w14:paraId="3BC247C3" w14:textId="77777777" w:rsidR="001863D7" w:rsidRPr="006802C3"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Tempat tidur tidak tetap</w:t>
      </w:r>
    </w:p>
    <w:p w14:paraId="2747DC7B" w14:textId="77777777" w:rsidR="001863D7" w:rsidRPr="006802C3"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Jika sakit tidak mampu berobat  ke fasilitas Kesehatan</w:t>
      </w:r>
    </w:p>
    <w:p w14:paraId="0AE22FF5" w14:textId="77777777" w:rsidR="001863D7" w:rsidRPr="00FF4409" w:rsidRDefault="001863D7" w:rsidP="001863D7">
      <w:pPr>
        <w:pStyle w:val="ListParagraph"/>
        <w:numPr>
          <w:ilvl w:val="0"/>
          <w:numId w:val="5"/>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Ada atau tidak ada keluarga, sanak saudara atau orang lain yang mau dan mampu mengurusnya.</w:t>
      </w:r>
    </w:p>
    <w:p w14:paraId="2256723E" w14:textId="77777777" w:rsidR="001863D7" w:rsidRDefault="001863D7" w:rsidP="001863D7">
      <w:pPr>
        <w:spacing w:after="0" w:line="480" w:lineRule="auto"/>
        <w:jc w:val="both"/>
        <w:rPr>
          <w:rFonts w:cs="Times New Roman"/>
          <w:b/>
          <w:bCs/>
          <w:noProof/>
          <w:szCs w:val="24"/>
          <w:lang w:val="en-US" w:eastAsia="en-ID"/>
        </w:rPr>
      </w:pPr>
      <w:r>
        <w:rPr>
          <w:rFonts w:cs="Times New Roman"/>
          <w:b/>
          <w:bCs/>
          <w:noProof/>
          <w:szCs w:val="24"/>
          <w:lang w:val="en-US" w:eastAsia="en-ID"/>
        </w:rPr>
        <w:t>2.2.2.3</w:t>
      </w:r>
      <w:r>
        <w:rPr>
          <w:rFonts w:cs="Times New Roman"/>
          <w:b/>
          <w:bCs/>
          <w:noProof/>
          <w:szCs w:val="24"/>
          <w:lang w:val="en-US" w:eastAsia="en-ID"/>
        </w:rPr>
        <w:tab/>
        <w:t xml:space="preserve">Hak-Hak Lansia </w:t>
      </w:r>
    </w:p>
    <w:p w14:paraId="69697CC1" w14:textId="77777777" w:rsidR="001863D7" w:rsidRPr="006802C3" w:rsidRDefault="001863D7" w:rsidP="001863D7">
      <w:pPr>
        <w:pStyle w:val="ListParagraph"/>
        <w:spacing w:line="480" w:lineRule="auto"/>
        <w:ind w:left="0" w:firstLine="720"/>
        <w:jc w:val="both"/>
        <w:rPr>
          <w:rFonts w:cs="Times New Roman"/>
          <w:noProof/>
          <w:szCs w:val="24"/>
          <w:lang w:val="id-ID"/>
        </w:rPr>
      </w:pPr>
      <w:r w:rsidRPr="006802C3">
        <w:rPr>
          <w:rFonts w:cs="Times New Roman"/>
          <w:noProof/>
          <w:szCs w:val="24"/>
          <w:lang w:val="id-ID"/>
        </w:rPr>
        <w:t>Lanjut usia mempunyai hak yang sama dalam kehidupan bemasyarakat, berbangsa, dan bernegara. Sebagai penghormatan dan penghargaan kepada lanjut usia, lanjut usia diberikan diberikan hak untuk meningkatkan kesejahteraan sosialnya meliputi :</w:t>
      </w:r>
    </w:p>
    <w:p w14:paraId="0EE3D5DA"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pelayanan keagamaan dan mental spiritual;</w:t>
      </w:r>
    </w:p>
    <w:p w14:paraId="558FC896"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pelayanan kesehatan;</w:t>
      </w:r>
    </w:p>
    <w:p w14:paraId="080F0BC5"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pelayanan kesempatan kerja;</w:t>
      </w:r>
    </w:p>
    <w:p w14:paraId="44433FE9"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pelayanan pendidikan dan pelatihan;</w:t>
      </w:r>
    </w:p>
    <w:p w14:paraId="62F7A216"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kemudahan dalam penggunaan fasilitas, sarana, dan prasarana umum;</w:t>
      </w:r>
    </w:p>
    <w:p w14:paraId="51121B08"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kemudahan dalam layanan dan bantuan hukum;</w:t>
      </w:r>
    </w:p>
    <w:p w14:paraId="3EA3D11B"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perlindungan sosial;</w:t>
      </w:r>
    </w:p>
    <w:p w14:paraId="2D99D26D" w14:textId="77777777" w:rsidR="001863D7" w:rsidRPr="006802C3" w:rsidRDefault="001863D7" w:rsidP="001863D7">
      <w:pPr>
        <w:pStyle w:val="ListParagraph"/>
        <w:numPr>
          <w:ilvl w:val="0"/>
          <w:numId w:val="7"/>
        </w:numPr>
        <w:spacing w:line="480" w:lineRule="auto"/>
        <w:ind w:left="426" w:hanging="426"/>
        <w:jc w:val="both"/>
        <w:rPr>
          <w:rFonts w:cs="Times New Roman"/>
          <w:noProof/>
          <w:szCs w:val="24"/>
          <w:lang w:val="id-ID"/>
        </w:rPr>
      </w:pPr>
      <w:r w:rsidRPr="006802C3">
        <w:rPr>
          <w:rFonts w:cs="Times New Roman"/>
          <w:noProof/>
          <w:szCs w:val="24"/>
          <w:lang w:val="id-ID"/>
        </w:rPr>
        <w:t>bantuan sosial.</w:t>
      </w:r>
    </w:p>
    <w:p w14:paraId="012A5C5E" w14:textId="77777777" w:rsidR="001863D7" w:rsidRPr="006802C3" w:rsidRDefault="001863D7" w:rsidP="001863D7">
      <w:pPr>
        <w:pStyle w:val="ListParagraph"/>
        <w:spacing w:line="480" w:lineRule="auto"/>
        <w:ind w:left="0"/>
        <w:jc w:val="both"/>
        <w:rPr>
          <w:rFonts w:cs="Times New Roman"/>
          <w:noProof/>
          <w:szCs w:val="24"/>
          <w:lang w:val="id-ID"/>
        </w:rPr>
      </w:pPr>
      <w:r w:rsidRPr="006802C3">
        <w:rPr>
          <w:rFonts w:cs="Times New Roman"/>
          <w:noProof/>
          <w:szCs w:val="24"/>
          <w:lang w:val="id-ID"/>
        </w:rPr>
        <w:t>Selain kewajiban sebagaimana dimaksud di atas, lansia juga memiliki peran dan fungsinya, lanjut usia juga berkewajiban untuk :</w:t>
      </w:r>
    </w:p>
    <w:p w14:paraId="51264189" w14:textId="77777777" w:rsidR="001863D7" w:rsidRPr="006802C3" w:rsidRDefault="001863D7" w:rsidP="001863D7">
      <w:pPr>
        <w:pStyle w:val="ListParagraph"/>
        <w:numPr>
          <w:ilvl w:val="0"/>
          <w:numId w:val="8"/>
        </w:numPr>
        <w:spacing w:line="480" w:lineRule="auto"/>
        <w:ind w:left="426" w:hanging="426"/>
        <w:jc w:val="both"/>
        <w:rPr>
          <w:rFonts w:cs="Times New Roman"/>
          <w:noProof/>
          <w:szCs w:val="24"/>
          <w:lang w:val="id-ID"/>
        </w:rPr>
      </w:pPr>
      <w:r w:rsidRPr="006802C3">
        <w:rPr>
          <w:rFonts w:cs="Times New Roman"/>
          <w:noProof/>
          <w:szCs w:val="24"/>
          <w:lang w:val="id-ID"/>
        </w:rPr>
        <w:lastRenderedPageBreak/>
        <w:t>membimbing dan memberi nasihat secara arif dan bijaksana berdasarkan pengetahuan dan pengalamannya, terutama di lingkungan keluarganya dalam rangka menjaga martabat dan meningkatkan kesejahteraannya;</w:t>
      </w:r>
    </w:p>
    <w:p w14:paraId="43AD183C" w14:textId="77777777" w:rsidR="001863D7" w:rsidRPr="006802C3" w:rsidRDefault="001863D7" w:rsidP="001863D7">
      <w:pPr>
        <w:pStyle w:val="ListParagraph"/>
        <w:numPr>
          <w:ilvl w:val="0"/>
          <w:numId w:val="8"/>
        </w:numPr>
        <w:spacing w:line="480" w:lineRule="auto"/>
        <w:ind w:left="426" w:hanging="426"/>
        <w:jc w:val="both"/>
        <w:rPr>
          <w:rFonts w:cs="Times New Roman"/>
          <w:noProof/>
          <w:szCs w:val="24"/>
          <w:lang w:val="id-ID"/>
        </w:rPr>
      </w:pPr>
      <w:r w:rsidRPr="006802C3">
        <w:rPr>
          <w:rFonts w:cs="Times New Roman"/>
          <w:noProof/>
          <w:szCs w:val="24"/>
          <w:lang w:val="id-ID"/>
        </w:rPr>
        <w:t>mengamalkan dan mentransformasikan ilmu pengetahuan, keahlian, keterampilan, kemampuan dan pengalaman yang dimilikinya kepada generasi penerus;</w:t>
      </w:r>
    </w:p>
    <w:p w14:paraId="62879794" w14:textId="77777777" w:rsidR="001863D7" w:rsidRPr="00A5667A" w:rsidRDefault="001863D7" w:rsidP="001863D7">
      <w:pPr>
        <w:pStyle w:val="ListParagraph"/>
        <w:numPr>
          <w:ilvl w:val="0"/>
          <w:numId w:val="8"/>
        </w:numPr>
        <w:spacing w:line="480" w:lineRule="auto"/>
        <w:ind w:left="426" w:hanging="426"/>
        <w:jc w:val="both"/>
        <w:rPr>
          <w:rFonts w:cs="Times New Roman"/>
          <w:b/>
          <w:bCs/>
          <w:noProof/>
          <w:szCs w:val="24"/>
          <w:lang w:val="en-US" w:eastAsia="en-ID"/>
        </w:rPr>
      </w:pPr>
      <w:r w:rsidRPr="00A5667A">
        <w:rPr>
          <w:rFonts w:cs="Times New Roman"/>
          <w:noProof/>
          <w:szCs w:val="24"/>
        </w:rPr>
        <w:t>memberikan keteladanan dalam segala aspek kehidupan kepada generasi penerus</w:t>
      </w:r>
      <w:r>
        <w:rPr>
          <w:rFonts w:cs="Times New Roman"/>
          <w:noProof/>
          <w:szCs w:val="24"/>
        </w:rPr>
        <w:t>.</w:t>
      </w:r>
    </w:p>
    <w:p w14:paraId="06CEE42F" w14:textId="77777777" w:rsidR="001863D7" w:rsidRDefault="001863D7" w:rsidP="001863D7">
      <w:pPr>
        <w:spacing w:after="0" w:line="480" w:lineRule="auto"/>
        <w:jc w:val="both"/>
        <w:rPr>
          <w:rFonts w:cs="Times New Roman"/>
          <w:b/>
          <w:bCs/>
          <w:noProof/>
          <w:szCs w:val="24"/>
          <w:lang w:val="en-US" w:eastAsia="en-ID"/>
        </w:rPr>
      </w:pPr>
      <w:r>
        <w:rPr>
          <w:rFonts w:cs="Times New Roman"/>
          <w:b/>
          <w:bCs/>
          <w:noProof/>
          <w:szCs w:val="24"/>
          <w:lang w:val="en-US" w:eastAsia="en-ID"/>
        </w:rPr>
        <w:t>2.2.2.4</w:t>
      </w:r>
      <w:r>
        <w:rPr>
          <w:rFonts w:cs="Times New Roman"/>
          <w:b/>
          <w:bCs/>
          <w:noProof/>
          <w:szCs w:val="24"/>
          <w:lang w:val="en-US" w:eastAsia="en-ID"/>
        </w:rPr>
        <w:tab/>
        <w:t>Klasifikasi Lansia</w:t>
      </w:r>
    </w:p>
    <w:p w14:paraId="4A148344" w14:textId="77777777" w:rsidR="001863D7" w:rsidRPr="006802C3" w:rsidRDefault="001863D7" w:rsidP="001863D7">
      <w:pPr>
        <w:pStyle w:val="ListParagraph"/>
        <w:spacing w:line="480" w:lineRule="auto"/>
        <w:ind w:left="0"/>
        <w:jc w:val="both"/>
        <w:rPr>
          <w:rFonts w:cs="Times New Roman"/>
          <w:noProof/>
          <w:szCs w:val="24"/>
          <w:lang w:val="id-ID"/>
        </w:rPr>
      </w:pPr>
      <w:r w:rsidRPr="006802C3">
        <w:rPr>
          <w:rFonts w:cs="Times New Roman"/>
          <w:noProof/>
          <w:szCs w:val="24"/>
          <w:lang w:val="id-ID"/>
        </w:rPr>
        <w:t>Klasifikasi lansia menurut (Maryam et al., 2012) yaitu sebagai berikut:</w:t>
      </w:r>
    </w:p>
    <w:p w14:paraId="0FFC9748" w14:textId="77777777" w:rsidR="001863D7" w:rsidRPr="006802C3" w:rsidRDefault="001863D7" w:rsidP="001863D7">
      <w:pPr>
        <w:pStyle w:val="ListParagraph"/>
        <w:numPr>
          <w:ilvl w:val="0"/>
          <w:numId w:val="9"/>
        </w:numPr>
        <w:spacing w:line="480" w:lineRule="auto"/>
        <w:ind w:left="426" w:hanging="426"/>
        <w:jc w:val="both"/>
        <w:rPr>
          <w:rFonts w:cs="Times New Roman"/>
          <w:noProof/>
          <w:szCs w:val="24"/>
          <w:lang w:val="id-ID"/>
        </w:rPr>
      </w:pPr>
      <w:r w:rsidRPr="006802C3">
        <w:rPr>
          <w:rFonts w:cs="Times New Roman"/>
          <w:noProof/>
          <w:szCs w:val="24"/>
          <w:lang w:val="id-ID"/>
        </w:rPr>
        <w:t>Pra lansia</w:t>
      </w:r>
    </w:p>
    <w:p w14:paraId="684454E2" w14:textId="77777777" w:rsidR="001863D7" w:rsidRPr="006802C3" w:rsidRDefault="001863D7" w:rsidP="001863D7">
      <w:pPr>
        <w:pStyle w:val="ListParagraph"/>
        <w:spacing w:line="480" w:lineRule="auto"/>
        <w:ind w:left="0" w:firstLine="426"/>
        <w:jc w:val="both"/>
        <w:rPr>
          <w:rFonts w:cs="Times New Roman"/>
          <w:noProof/>
          <w:szCs w:val="24"/>
          <w:lang w:val="id-ID"/>
        </w:rPr>
      </w:pPr>
      <w:r w:rsidRPr="006802C3">
        <w:rPr>
          <w:rFonts w:cs="Times New Roman"/>
          <w:noProof/>
          <w:szCs w:val="24"/>
          <w:lang w:val="id-ID"/>
        </w:rPr>
        <w:t>Pra lansia atau biasa disebut prasenilis adalah seorang individu yang berusia antara 45-59 tahun sebelum berada di usia lanjut usia.</w:t>
      </w:r>
    </w:p>
    <w:p w14:paraId="207956FE" w14:textId="77777777" w:rsidR="001863D7" w:rsidRPr="006802C3" w:rsidRDefault="001863D7" w:rsidP="001863D7">
      <w:pPr>
        <w:pStyle w:val="ListParagraph"/>
        <w:numPr>
          <w:ilvl w:val="0"/>
          <w:numId w:val="9"/>
        </w:numPr>
        <w:spacing w:line="360" w:lineRule="auto"/>
        <w:ind w:left="426" w:hanging="426"/>
        <w:jc w:val="both"/>
        <w:rPr>
          <w:rFonts w:cs="Times New Roman"/>
          <w:noProof/>
          <w:szCs w:val="24"/>
          <w:lang w:val="id-ID"/>
        </w:rPr>
      </w:pPr>
      <w:r w:rsidRPr="006802C3">
        <w:rPr>
          <w:rFonts w:cs="Times New Roman"/>
          <w:noProof/>
          <w:szCs w:val="24"/>
          <w:lang w:val="id-ID"/>
        </w:rPr>
        <w:t>Lansia</w:t>
      </w:r>
    </w:p>
    <w:p w14:paraId="6A0B0F89" w14:textId="77777777" w:rsidR="001863D7" w:rsidRPr="006802C3" w:rsidRDefault="001863D7" w:rsidP="001863D7">
      <w:pPr>
        <w:pStyle w:val="ListParagraph"/>
        <w:spacing w:line="480" w:lineRule="auto"/>
        <w:ind w:left="0" w:firstLine="426"/>
        <w:jc w:val="both"/>
        <w:rPr>
          <w:rFonts w:cs="Times New Roman"/>
          <w:noProof/>
          <w:szCs w:val="24"/>
          <w:lang w:val="id-ID"/>
        </w:rPr>
      </w:pPr>
      <w:r w:rsidRPr="006802C3">
        <w:rPr>
          <w:rFonts w:cs="Times New Roman"/>
          <w:noProof/>
          <w:szCs w:val="24"/>
          <w:lang w:val="id-ID"/>
        </w:rPr>
        <w:t>Lansia adalah seorang individu yang berusia 60 tahun ke atas. Lansia merupakan suatu kondisi masa tua dalam perkembangan individu.</w:t>
      </w:r>
    </w:p>
    <w:p w14:paraId="455FDCA0" w14:textId="77777777" w:rsidR="001863D7" w:rsidRPr="006802C3" w:rsidRDefault="001863D7" w:rsidP="001863D7">
      <w:pPr>
        <w:pStyle w:val="ListParagraph"/>
        <w:numPr>
          <w:ilvl w:val="0"/>
          <w:numId w:val="9"/>
        </w:numPr>
        <w:spacing w:line="480" w:lineRule="auto"/>
        <w:ind w:left="426" w:hanging="426"/>
        <w:jc w:val="both"/>
        <w:rPr>
          <w:rFonts w:cs="Times New Roman"/>
          <w:noProof/>
          <w:szCs w:val="24"/>
          <w:lang w:val="id-ID"/>
        </w:rPr>
      </w:pPr>
      <w:r w:rsidRPr="006802C3">
        <w:rPr>
          <w:rFonts w:cs="Times New Roman"/>
          <w:noProof/>
          <w:szCs w:val="24"/>
          <w:lang w:val="id-ID"/>
        </w:rPr>
        <w:t>Lansia Risiko Tinggi</w:t>
      </w:r>
    </w:p>
    <w:p w14:paraId="099FC882" w14:textId="77777777" w:rsidR="001863D7" w:rsidRPr="006802C3" w:rsidRDefault="001863D7" w:rsidP="001863D7">
      <w:pPr>
        <w:pStyle w:val="ListParagraph"/>
        <w:spacing w:line="480" w:lineRule="auto"/>
        <w:ind w:left="0" w:firstLine="426"/>
        <w:jc w:val="both"/>
        <w:rPr>
          <w:rFonts w:cs="Times New Roman"/>
          <w:noProof/>
          <w:szCs w:val="24"/>
          <w:lang w:val="id-ID"/>
        </w:rPr>
      </w:pPr>
      <w:r w:rsidRPr="006802C3">
        <w:rPr>
          <w:rFonts w:cs="Times New Roman"/>
          <w:noProof/>
          <w:szCs w:val="24"/>
          <w:lang w:val="id-ID"/>
        </w:rPr>
        <w:t>Lansia risiko tinggi adalah seorang individu yang berusia 70 tahun ke atas atau seseorang berusia 60 tahun ke atas dengan beberapa masalah kesehatan.</w:t>
      </w:r>
    </w:p>
    <w:p w14:paraId="51DBE9A9" w14:textId="77777777" w:rsidR="001863D7" w:rsidRPr="006802C3" w:rsidRDefault="001863D7" w:rsidP="001863D7">
      <w:pPr>
        <w:pStyle w:val="ListParagraph"/>
        <w:numPr>
          <w:ilvl w:val="0"/>
          <w:numId w:val="9"/>
        </w:numPr>
        <w:spacing w:line="480" w:lineRule="auto"/>
        <w:ind w:left="426" w:hanging="426"/>
        <w:jc w:val="both"/>
        <w:rPr>
          <w:rFonts w:cs="Times New Roman"/>
          <w:noProof/>
          <w:szCs w:val="24"/>
          <w:lang w:val="id-ID"/>
        </w:rPr>
      </w:pPr>
      <w:r w:rsidRPr="006802C3">
        <w:rPr>
          <w:rFonts w:cs="Times New Roman"/>
          <w:noProof/>
          <w:szCs w:val="24"/>
          <w:lang w:val="id-ID"/>
        </w:rPr>
        <w:t>Lansia Potensial</w:t>
      </w:r>
    </w:p>
    <w:p w14:paraId="7C9FC857" w14:textId="77777777" w:rsidR="001863D7" w:rsidRDefault="001863D7" w:rsidP="001863D7">
      <w:pPr>
        <w:pStyle w:val="ListParagraph"/>
        <w:spacing w:line="480" w:lineRule="auto"/>
        <w:ind w:left="0" w:firstLine="426"/>
        <w:jc w:val="both"/>
        <w:rPr>
          <w:rFonts w:cs="Times New Roman"/>
          <w:noProof/>
          <w:szCs w:val="24"/>
          <w:lang w:val="id-ID"/>
        </w:rPr>
      </w:pPr>
      <w:r w:rsidRPr="006802C3">
        <w:rPr>
          <w:rFonts w:cs="Times New Roman"/>
          <w:noProof/>
          <w:szCs w:val="24"/>
          <w:lang w:val="id-ID"/>
        </w:rPr>
        <w:t>Lansia potensial adalah seorang lansia yang masih dapat melakukan pekerjaan atau kegiatan yang dapat menghasilkan barang atau jasa.</w:t>
      </w:r>
    </w:p>
    <w:p w14:paraId="18D5AA8B" w14:textId="77777777" w:rsidR="001863D7" w:rsidRPr="006802C3" w:rsidRDefault="001863D7" w:rsidP="001863D7">
      <w:pPr>
        <w:pStyle w:val="ListParagraph"/>
        <w:spacing w:line="480" w:lineRule="auto"/>
        <w:ind w:left="0" w:firstLine="426"/>
        <w:jc w:val="both"/>
        <w:rPr>
          <w:rFonts w:cs="Times New Roman"/>
          <w:noProof/>
          <w:szCs w:val="24"/>
          <w:lang w:val="id-ID"/>
        </w:rPr>
      </w:pPr>
    </w:p>
    <w:p w14:paraId="57FC5090" w14:textId="77777777" w:rsidR="001863D7" w:rsidRPr="006802C3" w:rsidRDefault="001863D7" w:rsidP="001863D7">
      <w:pPr>
        <w:pStyle w:val="ListParagraph"/>
        <w:numPr>
          <w:ilvl w:val="0"/>
          <w:numId w:val="9"/>
        </w:numPr>
        <w:spacing w:line="480" w:lineRule="auto"/>
        <w:ind w:left="426" w:hanging="426"/>
        <w:jc w:val="both"/>
        <w:rPr>
          <w:rFonts w:cs="Times New Roman"/>
          <w:noProof/>
          <w:szCs w:val="24"/>
          <w:lang w:val="id-ID"/>
        </w:rPr>
      </w:pPr>
      <w:r w:rsidRPr="006802C3">
        <w:rPr>
          <w:rFonts w:cs="Times New Roman"/>
          <w:noProof/>
          <w:szCs w:val="24"/>
          <w:lang w:val="id-ID"/>
        </w:rPr>
        <w:lastRenderedPageBreak/>
        <w:t>Lansia Tidak Potensial</w:t>
      </w:r>
    </w:p>
    <w:p w14:paraId="05AB9BC1" w14:textId="77777777" w:rsidR="001863D7" w:rsidRDefault="001863D7" w:rsidP="001863D7">
      <w:pPr>
        <w:pStyle w:val="ListParagraph"/>
        <w:spacing w:line="480" w:lineRule="auto"/>
        <w:ind w:left="0" w:firstLine="426"/>
        <w:jc w:val="both"/>
        <w:rPr>
          <w:rFonts w:cs="Times New Roman"/>
          <w:noProof/>
          <w:szCs w:val="24"/>
          <w:lang w:val="id-ID"/>
        </w:rPr>
      </w:pPr>
      <w:r w:rsidRPr="006802C3">
        <w:rPr>
          <w:rFonts w:cs="Times New Roman"/>
          <w:noProof/>
          <w:szCs w:val="24"/>
          <w:lang w:val="id-ID"/>
        </w:rPr>
        <w:t>Lansia tidak potensial adalah lansia yang tidak dapat mencari nafkah dan tidak dapat melakukan pekerjaan, sehingga hidupnya bergantung pada orang lain.</w:t>
      </w:r>
    </w:p>
    <w:p w14:paraId="2382DCC2" w14:textId="77777777" w:rsidR="001863D7" w:rsidRPr="00941EE5" w:rsidRDefault="001863D7" w:rsidP="001863D7">
      <w:pPr>
        <w:pStyle w:val="ListParagraph"/>
        <w:numPr>
          <w:ilvl w:val="3"/>
          <w:numId w:val="14"/>
        </w:numPr>
        <w:spacing w:after="0" w:line="480" w:lineRule="auto"/>
        <w:jc w:val="both"/>
        <w:rPr>
          <w:rFonts w:cs="Times New Roman"/>
          <w:b/>
          <w:bCs/>
          <w:noProof/>
          <w:szCs w:val="24"/>
          <w:lang w:val="en-US"/>
        </w:rPr>
      </w:pPr>
      <w:r w:rsidRPr="00941EE5">
        <w:rPr>
          <w:rFonts w:cs="Times New Roman"/>
          <w:b/>
          <w:bCs/>
          <w:noProof/>
          <w:szCs w:val="24"/>
          <w:lang w:val="en-US"/>
        </w:rPr>
        <w:t>Batasan Lansia</w:t>
      </w:r>
    </w:p>
    <w:p w14:paraId="6E5BC74E" w14:textId="77777777" w:rsidR="001863D7" w:rsidRPr="00941EE5" w:rsidRDefault="001863D7" w:rsidP="001863D7">
      <w:pPr>
        <w:spacing w:after="0" w:line="480" w:lineRule="auto"/>
        <w:ind w:firstLine="426"/>
        <w:jc w:val="both"/>
        <w:rPr>
          <w:rFonts w:cs="Times New Roman"/>
          <w:b/>
          <w:bCs/>
          <w:noProof/>
          <w:szCs w:val="24"/>
          <w:lang w:val="en-US"/>
        </w:rPr>
      </w:pPr>
      <w:r w:rsidRPr="00941EE5">
        <w:rPr>
          <w:rFonts w:cs="Times New Roman"/>
          <w:noProof/>
          <w:szCs w:val="24"/>
        </w:rPr>
        <w:t>Menurut</w:t>
      </w:r>
      <w:r>
        <w:rPr>
          <w:rFonts w:cs="Times New Roman"/>
          <w:noProof/>
          <w:szCs w:val="24"/>
          <w:lang w:val="en-US"/>
        </w:rPr>
        <w:t xml:space="preserve"> beberapa</w:t>
      </w:r>
      <w:r w:rsidRPr="00941EE5">
        <w:rPr>
          <w:rFonts w:cs="Times New Roman"/>
          <w:noProof/>
          <w:szCs w:val="24"/>
        </w:rPr>
        <w:t xml:space="preserve"> pendapat berbagai ahl</w:t>
      </w:r>
      <w:r>
        <w:rPr>
          <w:rFonts w:cs="Times New Roman"/>
          <w:noProof/>
          <w:szCs w:val="24"/>
          <w:lang w:val="en-US"/>
        </w:rPr>
        <w:t>i</w:t>
      </w:r>
      <w:r w:rsidRPr="00941EE5">
        <w:rPr>
          <w:rFonts w:cs="Times New Roman"/>
          <w:noProof/>
          <w:szCs w:val="24"/>
          <w:lang w:val="en-US"/>
        </w:rPr>
        <w:t>, batasan umur untuk lansia didefinisikan dengan beberapa kriteria. Menurut Undang-undang Nomor 13 Tahun 1998 dalam Bab 1 Pasal 1 ayat 2, seseorang dikategorikan sebagai lansia apabila telah mencapai usia 60 tahun ke atas. Sementara itu, World Health Organization (WHO) membagi usia lanjut menjadi empat kategori: usia pertengahan (middle age) yaitu 45-59 tahun, lanjut usia (elderly) 60-74 tahun, lanjut usia tua (old) 75-90 tahun, dan usia sangat tua (very old) di atas 90 tahun. Menurut Dra. Jos Masdani, seorang psikolog dari Universitas Indonesia, terdapat empat fase kehidupan, yaitu fase inventus (25-40 tahun), fase virilities (40-55 tahun), fase presenium (55-65 tahun), dan fase senium (65 tahun hingga akhir hayat). Selanjutnya, menurut Prof. Dr. Koesoemato Setyonegoro, masa lanjut usia atau geriatric age dimulai dari usia &gt; 65 tahun atau 70 tahun, yang dibagi lagi menjadi tiga kategori: young old (70-75 tahun), old (75-80 tahun), dan very old (&gt; 80 tahun) (Efendi, 2009).</w:t>
      </w:r>
    </w:p>
    <w:p w14:paraId="51F9EA74" w14:textId="77777777" w:rsidR="001863D7" w:rsidRDefault="001863D7" w:rsidP="001863D7">
      <w:pPr>
        <w:spacing w:after="0" w:line="480" w:lineRule="auto"/>
        <w:jc w:val="both"/>
        <w:rPr>
          <w:rFonts w:cs="Times New Roman"/>
          <w:b/>
          <w:bCs/>
          <w:noProof/>
          <w:szCs w:val="24"/>
          <w:lang w:val="en-US"/>
        </w:rPr>
      </w:pPr>
      <w:r>
        <w:rPr>
          <w:rFonts w:cs="Times New Roman"/>
          <w:b/>
          <w:bCs/>
          <w:noProof/>
          <w:szCs w:val="24"/>
          <w:lang w:val="en-US"/>
        </w:rPr>
        <w:t>2.2.2.6</w:t>
      </w:r>
      <w:r>
        <w:rPr>
          <w:rFonts w:cs="Times New Roman"/>
          <w:b/>
          <w:bCs/>
          <w:noProof/>
          <w:szCs w:val="24"/>
          <w:lang w:val="en-US"/>
        </w:rPr>
        <w:tab/>
        <w:t>Masalah yang Dialami Oleh Lanjut Usia</w:t>
      </w:r>
    </w:p>
    <w:p w14:paraId="7BA44C5D" w14:textId="77777777" w:rsidR="001863D7" w:rsidRPr="006802C3" w:rsidRDefault="001863D7" w:rsidP="001863D7">
      <w:pPr>
        <w:pStyle w:val="ListParagraph"/>
        <w:spacing w:line="480" w:lineRule="auto"/>
        <w:ind w:left="0" w:firstLine="426"/>
        <w:jc w:val="both"/>
        <w:rPr>
          <w:rFonts w:cs="Times New Roman"/>
          <w:noProof/>
          <w:szCs w:val="24"/>
          <w:lang w:val="id-ID" w:eastAsia="en-ID"/>
        </w:rPr>
      </w:pPr>
      <w:r w:rsidRPr="006802C3">
        <w:rPr>
          <w:rFonts w:cs="Times New Roman"/>
          <w:noProof/>
          <w:szCs w:val="24"/>
          <w:lang w:val="id-ID" w:eastAsia="en-ID"/>
        </w:rPr>
        <w:t>Beberapa permasalahan yang dihadapi oleh lanjut usia terlantar menurut Tody Lalenoh, antara lain:</w:t>
      </w:r>
    </w:p>
    <w:p w14:paraId="69127F06" w14:textId="77777777" w:rsidR="001863D7" w:rsidRPr="006802C3" w:rsidRDefault="001863D7" w:rsidP="001863D7">
      <w:pPr>
        <w:pStyle w:val="ListParagraph"/>
        <w:numPr>
          <w:ilvl w:val="0"/>
          <w:numId w:val="4"/>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 xml:space="preserve">Masalah yang berkaitan dengan pemenuhan kebutuhan fisik yaitu yang berkaitan dengan kesehatan, dimana para lanjut usia tersebut kurang memahami arti pentingnya kesehatan baik pada waktu sehat maupun pada </w:t>
      </w:r>
      <w:r w:rsidRPr="006802C3">
        <w:rPr>
          <w:rFonts w:cs="Times New Roman"/>
          <w:noProof/>
          <w:szCs w:val="24"/>
          <w:lang w:val="id-ID" w:eastAsia="en-ID"/>
        </w:rPr>
        <w:lastRenderedPageBreak/>
        <w:t>waktru sakit. Dan apabila mengalami sakit tidak adanya kemampuan untuk melakukan pengobatan.</w:t>
      </w:r>
    </w:p>
    <w:p w14:paraId="059FF11C" w14:textId="77777777" w:rsidR="001863D7" w:rsidRPr="006802C3" w:rsidRDefault="001863D7" w:rsidP="001863D7">
      <w:pPr>
        <w:pStyle w:val="ListParagraph"/>
        <w:numPr>
          <w:ilvl w:val="0"/>
          <w:numId w:val="4"/>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Masalah yang berkaitan dengan  pemenuhan kebutuhan sosial yaitu bahwa para lanjut usia merasakan atau menyadari keberadaannya ditengah-tengah masyarakat sudah tidak diperlukan lagi.</w:t>
      </w:r>
    </w:p>
    <w:p w14:paraId="63F1702C" w14:textId="77777777" w:rsidR="001863D7" w:rsidRPr="006802C3" w:rsidRDefault="001863D7" w:rsidP="001863D7">
      <w:pPr>
        <w:pStyle w:val="ListParagraph"/>
        <w:numPr>
          <w:ilvl w:val="0"/>
          <w:numId w:val="4"/>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Masalah yang berkaitan dengan pemenuhan kebutuhan ekonomi yaitu sebagian besar para lanjut usia itu sudah tidak bekerja, sehingga mereka kurang mampu memenuhi  kebutuhan hidupnya dengan baik, pada umumnya mereka menggantungkan hidupnya kepada anak-anaknya atau saudaranya.</w:t>
      </w:r>
    </w:p>
    <w:p w14:paraId="4069403F" w14:textId="77777777" w:rsidR="001863D7" w:rsidRPr="00BF3411" w:rsidRDefault="001863D7" w:rsidP="001863D7">
      <w:pPr>
        <w:pStyle w:val="ListParagraph"/>
        <w:numPr>
          <w:ilvl w:val="0"/>
          <w:numId w:val="4"/>
        </w:numPr>
        <w:spacing w:line="480" w:lineRule="auto"/>
        <w:ind w:left="426" w:hanging="426"/>
        <w:jc w:val="both"/>
        <w:rPr>
          <w:rFonts w:cs="Times New Roman"/>
          <w:noProof/>
          <w:szCs w:val="24"/>
          <w:lang w:val="id-ID" w:eastAsia="en-ID"/>
        </w:rPr>
      </w:pPr>
      <w:r w:rsidRPr="006802C3">
        <w:rPr>
          <w:rFonts w:cs="Times New Roman"/>
          <w:noProof/>
          <w:szCs w:val="24"/>
          <w:lang w:val="id-ID" w:eastAsia="en-ID"/>
        </w:rPr>
        <w:t>Masalah yang berkaitan dengan pemenuhan kebutuhan ekonomi yaitu sebagian besar para lanjut usia itu sudah tidak bekerja, sehingga mereka kurang mampu memenuhi  kebutuhan hidupnya dengan baik, pada umumnya mereka menggantungkan hidupnya kepada anak-anaknya atau saudaranya.</w:t>
      </w:r>
    </w:p>
    <w:p w14:paraId="20D278D2" w14:textId="77777777" w:rsidR="001863D7" w:rsidRDefault="001863D7" w:rsidP="001863D7">
      <w:pPr>
        <w:pStyle w:val="ListParagraph"/>
        <w:spacing w:after="0" w:line="480" w:lineRule="auto"/>
        <w:ind w:left="567" w:hanging="567"/>
        <w:jc w:val="both"/>
        <w:rPr>
          <w:b/>
          <w:bCs/>
          <w:noProof/>
        </w:rPr>
      </w:pPr>
      <w:r>
        <w:rPr>
          <w:b/>
          <w:bCs/>
          <w:noProof/>
        </w:rPr>
        <w:t>2.2.3</w:t>
      </w:r>
      <w:r>
        <w:rPr>
          <w:b/>
          <w:bCs/>
          <w:noProof/>
        </w:rPr>
        <w:tab/>
      </w:r>
      <w:r>
        <w:rPr>
          <w:b/>
          <w:bCs/>
          <w:noProof/>
        </w:rPr>
        <w:tab/>
        <w:t xml:space="preserve">Teori Tentang Pekerjaan Sosial dengan Lansia </w:t>
      </w:r>
    </w:p>
    <w:p w14:paraId="4571D227" w14:textId="77777777" w:rsidR="001863D7" w:rsidRPr="00E334ED" w:rsidRDefault="001863D7" w:rsidP="001863D7">
      <w:pPr>
        <w:pStyle w:val="ListParagraph"/>
        <w:spacing w:after="0" w:line="480" w:lineRule="auto"/>
        <w:ind w:left="567" w:hanging="567"/>
        <w:jc w:val="both"/>
        <w:rPr>
          <w:b/>
          <w:bCs/>
          <w:noProof/>
        </w:rPr>
      </w:pPr>
      <w:r>
        <w:rPr>
          <w:b/>
          <w:bCs/>
          <w:noProof/>
        </w:rPr>
        <w:t>2.2.3.1</w:t>
      </w:r>
      <w:r>
        <w:rPr>
          <w:b/>
          <w:bCs/>
          <w:noProof/>
        </w:rPr>
        <w:tab/>
        <w:t>Peran Pekerjaan Sosial dengan Lansia</w:t>
      </w:r>
    </w:p>
    <w:p w14:paraId="3A97EF0C" w14:textId="77777777" w:rsidR="001863D7" w:rsidRPr="006802C3" w:rsidRDefault="001863D7" w:rsidP="001863D7">
      <w:pPr>
        <w:spacing w:after="0" w:line="480" w:lineRule="auto"/>
        <w:jc w:val="both"/>
        <w:rPr>
          <w:rFonts w:cs="Times New Roman"/>
          <w:noProof/>
          <w:szCs w:val="24"/>
        </w:rPr>
      </w:pPr>
      <w:r w:rsidRPr="006802C3">
        <w:rPr>
          <w:rFonts w:cs="Times New Roman"/>
          <w:noProof/>
          <w:szCs w:val="28"/>
        </w:rPr>
        <w:tab/>
        <w:t>Menurut Zastrow</w:t>
      </w:r>
      <w:r>
        <w:rPr>
          <w:rFonts w:cs="Times New Roman"/>
          <w:noProof/>
          <w:szCs w:val="28"/>
          <w:lang w:val="en-US"/>
        </w:rPr>
        <w:t xml:space="preserve"> (2022)</w:t>
      </w:r>
      <w:r w:rsidRPr="006802C3">
        <w:rPr>
          <w:rFonts w:cs="Times New Roman"/>
          <w:noProof/>
          <w:szCs w:val="28"/>
        </w:rPr>
        <w:t xml:space="preserve"> </w:t>
      </w:r>
      <w:r w:rsidRPr="006802C3">
        <w:rPr>
          <w:noProof/>
        </w:rPr>
        <w:t xml:space="preserve">ada beberapa keahlian peksos pada ranah lansia, diantaranya; </w:t>
      </w:r>
      <w:r w:rsidRPr="006802C3">
        <w:rPr>
          <w:rFonts w:cs="Times New Roman"/>
          <w:i/>
          <w:iCs/>
          <w:noProof/>
          <w:szCs w:val="24"/>
        </w:rPr>
        <w:t>Brokering Services</w:t>
      </w:r>
      <w:r w:rsidRPr="006802C3">
        <w:rPr>
          <w:rFonts w:cs="Times New Roman"/>
          <w:noProof/>
          <w:szCs w:val="24"/>
        </w:rPr>
        <w:t xml:space="preserve"> (Mewasilahi Layanan), </w:t>
      </w:r>
      <w:r w:rsidRPr="006802C3">
        <w:rPr>
          <w:rFonts w:cs="Times New Roman"/>
          <w:i/>
          <w:iCs/>
          <w:noProof/>
          <w:szCs w:val="24"/>
        </w:rPr>
        <w:t>Case Management or Care Management Services</w:t>
      </w:r>
      <w:r w:rsidRPr="006802C3">
        <w:rPr>
          <w:rFonts w:cs="Times New Roman"/>
          <w:noProof/>
          <w:szCs w:val="24"/>
        </w:rPr>
        <w:t xml:space="preserve"> (Manajemen kasus/perawatan), </w:t>
      </w:r>
      <w:r w:rsidRPr="006802C3">
        <w:rPr>
          <w:rFonts w:cs="Times New Roman"/>
          <w:i/>
          <w:iCs/>
          <w:noProof/>
          <w:szCs w:val="24"/>
        </w:rPr>
        <w:t>Advocacy </w:t>
      </w:r>
      <w:r w:rsidRPr="006802C3">
        <w:rPr>
          <w:rFonts w:cs="Times New Roman"/>
          <w:noProof/>
          <w:szCs w:val="24"/>
        </w:rPr>
        <w:t xml:space="preserve">(Advokasi), </w:t>
      </w:r>
      <w:r w:rsidRPr="006802C3">
        <w:rPr>
          <w:rFonts w:cs="Times New Roman"/>
          <w:i/>
          <w:iCs/>
          <w:noProof/>
          <w:szCs w:val="24"/>
        </w:rPr>
        <w:t>Individual and Family Counseling</w:t>
      </w:r>
      <w:r w:rsidRPr="006802C3">
        <w:rPr>
          <w:rFonts w:cs="Times New Roman"/>
          <w:noProof/>
          <w:szCs w:val="24"/>
        </w:rPr>
        <w:t xml:space="preserve"> (Konseling pribadi dan keluarga), </w:t>
      </w:r>
      <w:r w:rsidRPr="006802C3">
        <w:rPr>
          <w:rFonts w:cs="Times New Roman"/>
          <w:i/>
          <w:iCs/>
          <w:noProof/>
          <w:szCs w:val="24"/>
        </w:rPr>
        <w:t>Grief Counseling</w:t>
      </w:r>
      <w:r w:rsidRPr="006802C3">
        <w:rPr>
          <w:rFonts w:cs="Times New Roman"/>
          <w:noProof/>
          <w:szCs w:val="24"/>
        </w:rPr>
        <w:t xml:space="preserve"> (Konseling pada saat mengalami kesedihan), </w:t>
      </w:r>
      <w:r w:rsidRPr="006802C3">
        <w:rPr>
          <w:rFonts w:cs="Times New Roman"/>
          <w:i/>
          <w:iCs/>
          <w:noProof/>
          <w:szCs w:val="24"/>
        </w:rPr>
        <w:t>Adult day-care services </w:t>
      </w:r>
      <w:r w:rsidRPr="006802C3">
        <w:rPr>
          <w:rFonts w:cs="Times New Roman"/>
          <w:noProof/>
          <w:szCs w:val="24"/>
        </w:rPr>
        <w:t xml:space="preserve">(Perawatan sehari-hari pada orang dewasa), </w:t>
      </w:r>
      <w:r w:rsidRPr="006802C3">
        <w:rPr>
          <w:rFonts w:cs="Times New Roman"/>
          <w:i/>
          <w:iCs/>
          <w:noProof/>
          <w:szCs w:val="24"/>
        </w:rPr>
        <w:t>Crisis intervention services</w:t>
      </w:r>
      <w:r w:rsidRPr="006802C3">
        <w:rPr>
          <w:rFonts w:cs="Times New Roman"/>
          <w:noProof/>
          <w:szCs w:val="24"/>
        </w:rPr>
        <w:t xml:space="preserve"> (Layanan intervensi saat mengalami krisis), </w:t>
      </w:r>
      <w:r w:rsidRPr="006802C3">
        <w:rPr>
          <w:rFonts w:cs="Times New Roman"/>
          <w:i/>
          <w:iCs/>
          <w:noProof/>
          <w:szCs w:val="24"/>
        </w:rPr>
        <w:t>Adult foster care services</w:t>
      </w:r>
      <w:r w:rsidRPr="006802C3">
        <w:rPr>
          <w:rFonts w:cs="Times New Roman"/>
          <w:noProof/>
          <w:szCs w:val="24"/>
        </w:rPr>
        <w:t xml:space="preserve"> (Layanan pengasuhan orang dewasa), </w:t>
      </w:r>
      <w:r w:rsidRPr="006802C3">
        <w:rPr>
          <w:rFonts w:cs="Times New Roman"/>
          <w:i/>
          <w:iCs/>
          <w:noProof/>
          <w:szCs w:val="24"/>
        </w:rPr>
        <w:t>Adult protective services</w:t>
      </w:r>
      <w:r w:rsidRPr="006802C3">
        <w:rPr>
          <w:rFonts w:cs="Times New Roman"/>
          <w:noProof/>
          <w:szCs w:val="24"/>
        </w:rPr>
        <w:t xml:space="preserve"> (Layanan </w:t>
      </w:r>
      <w:r w:rsidRPr="006802C3">
        <w:rPr>
          <w:rFonts w:cs="Times New Roman"/>
          <w:noProof/>
          <w:szCs w:val="24"/>
        </w:rPr>
        <w:lastRenderedPageBreak/>
        <w:t xml:space="preserve">perlindungan orang dewasa), </w:t>
      </w:r>
      <w:r w:rsidRPr="006802C3">
        <w:rPr>
          <w:rFonts w:cs="Times New Roman"/>
          <w:i/>
          <w:iCs/>
          <w:noProof/>
          <w:szCs w:val="24"/>
        </w:rPr>
        <w:t>Support and therapeutic groups</w:t>
      </w:r>
      <w:r w:rsidRPr="006802C3">
        <w:rPr>
          <w:rFonts w:cs="Times New Roman"/>
          <w:noProof/>
          <w:szCs w:val="24"/>
        </w:rPr>
        <w:t xml:space="preserve"> (Kelompok dukungan dan terapi), </w:t>
      </w:r>
      <w:r w:rsidRPr="006802C3">
        <w:rPr>
          <w:rFonts w:cs="Times New Roman"/>
          <w:i/>
          <w:iCs/>
          <w:noProof/>
          <w:szCs w:val="24"/>
        </w:rPr>
        <w:t>Respite care</w:t>
      </w:r>
      <w:r w:rsidRPr="006802C3">
        <w:rPr>
          <w:rFonts w:cs="Times New Roman"/>
          <w:noProof/>
          <w:szCs w:val="24"/>
        </w:rPr>
        <w:t xml:space="preserve"> (Layanan 24 jam), </w:t>
      </w:r>
      <w:r w:rsidRPr="006802C3">
        <w:rPr>
          <w:rFonts w:cs="Times New Roman"/>
          <w:i/>
          <w:iCs/>
          <w:noProof/>
          <w:szCs w:val="24"/>
        </w:rPr>
        <w:t>Transportation and housing assistance</w:t>
      </w:r>
      <w:r w:rsidRPr="006802C3">
        <w:rPr>
          <w:rFonts w:cs="Times New Roman"/>
          <w:noProof/>
          <w:szCs w:val="24"/>
        </w:rPr>
        <w:t xml:space="preserve"> (Bantuan transportasi dan perumahan), </w:t>
      </w:r>
      <w:r w:rsidRPr="006802C3">
        <w:rPr>
          <w:rFonts w:cs="Times New Roman"/>
          <w:i/>
          <w:iCs/>
          <w:noProof/>
          <w:szCs w:val="24"/>
        </w:rPr>
        <w:t>Social services in hospitals and nursing homes</w:t>
      </w:r>
      <w:r w:rsidRPr="006802C3">
        <w:rPr>
          <w:rFonts w:cs="Times New Roman"/>
          <w:noProof/>
          <w:szCs w:val="24"/>
        </w:rPr>
        <w:t> (Layanan sosial di rumah sakit dan perawatan di rumah).</w:t>
      </w:r>
      <w:r>
        <w:rPr>
          <w:rFonts w:cs="Times New Roman"/>
          <w:noProof/>
          <w:szCs w:val="24"/>
          <w:lang w:val="en-US"/>
        </w:rPr>
        <w:t xml:space="preserve"> </w:t>
      </w:r>
      <w:r w:rsidRPr="006802C3">
        <w:rPr>
          <w:rFonts w:cs="Times New Roman"/>
          <w:noProof/>
          <w:szCs w:val="24"/>
        </w:rPr>
        <w:t>Dari beberapa peran peksos di atas penliti hanya menggunakan 4 peran saja, yaitu:</w:t>
      </w:r>
    </w:p>
    <w:p w14:paraId="71BA60C5" w14:textId="77777777" w:rsidR="001863D7" w:rsidRPr="006802C3" w:rsidRDefault="001863D7" w:rsidP="001863D7">
      <w:pPr>
        <w:pStyle w:val="ListParagraph"/>
        <w:numPr>
          <w:ilvl w:val="0"/>
          <w:numId w:val="6"/>
        </w:numPr>
        <w:spacing w:line="480" w:lineRule="auto"/>
        <w:ind w:left="567" w:hanging="567"/>
        <w:jc w:val="both"/>
        <w:rPr>
          <w:rFonts w:cs="Times New Roman"/>
          <w:noProof/>
          <w:szCs w:val="28"/>
          <w:lang w:val="id-ID"/>
        </w:rPr>
      </w:pPr>
      <w:r w:rsidRPr="006802C3">
        <w:rPr>
          <w:rFonts w:cs="Times New Roman"/>
          <w:i/>
          <w:iCs/>
          <w:noProof/>
          <w:szCs w:val="24"/>
          <w:lang w:val="id-ID" w:eastAsia="en-ID"/>
        </w:rPr>
        <w:t>Brokering Services</w:t>
      </w:r>
      <w:r w:rsidRPr="006802C3">
        <w:rPr>
          <w:rFonts w:cs="Times New Roman"/>
          <w:noProof/>
          <w:szCs w:val="24"/>
          <w:lang w:val="id-ID" w:eastAsia="en-ID"/>
        </w:rPr>
        <w:t> (Mewasilahi Layanan).</w:t>
      </w:r>
    </w:p>
    <w:p w14:paraId="161F555D" w14:textId="77777777" w:rsidR="001863D7" w:rsidRPr="006802C3" w:rsidRDefault="001863D7" w:rsidP="001863D7">
      <w:pPr>
        <w:pStyle w:val="ListParagraph"/>
        <w:spacing w:line="480" w:lineRule="auto"/>
        <w:ind w:left="0" w:firstLine="567"/>
        <w:jc w:val="both"/>
        <w:rPr>
          <w:rFonts w:cs="Times New Roman"/>
          <w:noProof/>
          <w:szCs w:val="28"/>
          <w:lang w:val="id-ID"/>
        </w:rPr>
      </w:pPr>
      <w:r w:rsidRPr="006802C3">
        <w:rPr>
          <w:rFonts w:cs="Times New Roman"/>
          <w:noProof/>
          <w:szCs w:val="24"/>
          <w:lang w:val="id-ID" w:eastAsia="en-ID"/>
        </w:rPr>
        <w:t>Di beberapa tempat di masyarakat, khususnya di kota bandung, ada banyak jenis layanan yang tersedia, namun hanya ada sedikit orang yang tahu susunan layanan dan kualifikasi yang layak. Lansia adalah salah satu kelompok masyrarakat yang memiliki kebutuhan khusus untuk difasilitasi, karena diantara mereka ada yang kesulitan dalam urusan transportasi, komunikasi, dan lain-lain yang menyebabkan mereka butuh dibantu dalam pemenuhan kebutuhan mereka.</w:t>
      </w:r>
    </w:p>
    <w:p w14:paraId="4B1A848F" w14:textId="77777777" w:rsidR="001863D7" w:rsidRDefault="001863D7" w:rsidP="001863D7">
      <w:pPr>
        <w:pStyle w:val="ListParagraph"/>
        <w:numPr>
          <w:ilvl w:val="0"/>
          <w:numId w:val="6"/>
        </w:numPr>
        <w:spacing w:line="480" w:lineRule="auto"/>
        <w:ind w:left="0" w:firstLine="0"/>
        <w:jc w:val="both"/>
        <w:rPr>
          <w:rFonts w:cs="Times New Roman"/>
          <w:noProof/>
          <w:szCs w:val="28"/>
          <w:lang w:val="id-ID" w:eastAsia="en-ID"/>
        </w:rPr>
      </w:pPr>
      <w:r w:rsidRPr="006802C3">
        <w:rPr>
          <w:rFonts w:cs="Times New Roman"/>
          <w:i/>
          <w:iCs/>
          <w:noProof/>
          <w:szCs w:val="28"/>
          <w:lang w:val="id-ID" w:eastAsia="en-ID"/>
        </w:rPr>
        <w:t>Case Management or Care Management Services</w:t>
      </w:r>
      <w:r w:rsidRPr="006802C3">
        <w:rPr>
          <w:rFonts w:cs="Times New Roman"/>
          <w:noProof/>
          <w:szCs w:val="28"/>
          <w:lang w:val="id-ID" w:eastAsia="en-ID"/>
        </w:rPr>
        <w:t> (Manajemen kasus/</w:t>
      </w:r>
      <w:r>
        <w:rPr>
          <w:rFonts w:cs="Times New Roman"/>
          <w:noProof/>
          <w:szCs w:val="28"/>
          <w:lang w:val="en-US" w:eastAsia="en-ID"/>
        </w:rPr>
        <w:t xml:space="preserve"> </w:t>
      </w:r>
      <w:r w:rsidRPr="006802C3">
        <w:rPr>
          <w:rFonts w:cs="Times New Roman"/>
          <w:noProof/>
          <w:szCs w:val="28"/>
          <w:lang w:val="id-ID" w:eastAsia="en-ID"/>
        </w:rPr>
        <w:t>perawatan).</w:t>
      </w:r>
    </w:p>
    <w:p w14:paraId="535C4F7E" w14:textId="77777777" w:rsidR="001863D7" w:rsidRPr="006802C3" w:rsidRDefault="001863D7" w:rsidP="001863D7">
      <w:pPr>
        <w:pStyle w:val="ListParagraph"/>
        <w:spacing w:line="480" w:lineRule="auto"/>
        <w:ind w:left="0" w:firstLine="720"/>
        <w:jc w:val="both"/>
        <w:rPr>
          <w:rFonts w:cs="Times New Roman"/>
          <w:noProof/>
          <w:szCs w:val="28"/>
          <w:lang w:val="id-ID" w:eastAsia="en-ID"/>
        </w:rPr>
      </w:pPr>
      <w:r w:rsidRPr="006802C3">
        <w:rPr>
          <w:rFonts w:cs="Times New Roman"/>
          <w:noProof/>
          <w:szCs w:val="28"/>
          <w:lang w:val="id-ID" w:eastAsia="en-ID"/>
        </w:rPr>
        <w:t xml:space="preserve">Peneliti adalah orang yang sudah terlatih untuk melakukan assessment terhadap layanan sosial yang dibutuhkan klien dan keluarganya. Ketika sudah sesuai, peneliti akan menjadi manajer kasus akan mengatur </w:t>
      </w:r>
      <w:r w:rsidRPr="006802C3">
        <w:rPr>
          <w:rFonts w:cs="Times New Roman"/>
          <w:i/>
          <w:iCs/>
          <w:noProof/>
          <w:szCs w:val="28"/>
          <w:lang w:val="id-ID" w:eastAsia="en-ID"/>
        </w:rPr>
        <w:t>(arranging)</w:t>
      </w:r>
      <w:r w:rsidRPr="006802C3">
        <w:rPr>
          <w:rFonts w:cs="Times New Roman"/>
          <w:noProof/>
          <w:szCs w:val="28"/>
          <w:lang w:val="id-ID" w:eastAsia="en-ID"/>
        </w:rPr>
        <w:t xml:space="preserve">, mengkoordinasikan </w:t>
      </w:r>
      <w:r w:rsidRPr="006802C3">
        <w:rPr>
          <w:rFonts w:cs="Times New Roman"/>
          <w:i/>
          <w:iCs/>
          <w:noProof/>
          <w:szCs w:val="28"/>
          <w:lang w:val="id-ID" w:eastAsia="en-ID"/>
        </w:rPr>
        <w:t>(coordinating),</w:t>
      </w:r>
      <w:r w:rsidRPr="006802C3">
        <w:rPr>
          <w:rFonts w:cs="Times New Roman"/>
          <w:noProof/>
          <w:szCs w:val="28"/>
          <w:lang w:val="id-ID" w:eastAsia="en-ID"/>
        </w:rPr>
        <w:t xml:space="preserve"> monitoring </w:t>
      </w:r>
      <w:r w:rsidRPr="00AF4A3C">
        <w:rPr>
          <w:rFonts w:cs="Times New Roman"/>
          <w:noProof/>
          <w:szCs w:val="28"/>
          <w:lang w:val="id-ID" w:eastAsia="en-ID"/>
        </w:rPr>
        <w:t>(memantau),</w:t>
      </w:r>
      <w:r w:rsidRPr="006802C3">
        <w:rPr>
          <w:rFonts w:cs="Times New Roman"/>
          <w:noProof/>
          <w:szCs w:val="28"/>
          <w:lang w:val="id-ID" w:eastAsia="en-ID"/>
        </w:rPr>
        <w:t xml:space="preserve"> evaluating </w:t>
      </w:r>
      <w:r w:rsidRPr="006802C3">
        <w:rPr>
          <w:rFonts w:cs="Times New Roman"/>
          <w:i/>
          <w:iCs/>
          <w:noProof/>
          <w:szCs w:val="28"/>
          <w:lang w:val="id-ID" w:eastAsia="en-ID"/>
        </w:rPr>
        <w:t>(mengevaluasi)</w:t>
      </w:r>
      <w:r w:rsidRPr="006802C3">
        <w:rPr>
          <w:rFonts w:cs="Times New Roman"/>
          <w:noProof/>
          <w:szCs w:val="28"/>
          <w:lang w:val="id-ID" w:eastAsia="en-ID"/>
        </w:rPr>
        <w:t xml:space="preserve">, dan melakukan advokasi </w:t>
      </w:r>
      <w:r w:rsidRPr="006802C3">
        <w:rPr>
          <w:rFonts w:cs="Times New Roman"/>
          <w:i/>
          <w:iCs/>
          <w:noProof/>
          <w:szCs w:val="28"/>
          <w:lang w:val="id-ID" w:eastAsia="en-ID"/>
        </w:rPr>
        <w:t>(adcovating)</w:t>
      </w:r>
      <w:r w:rsidRPr="006802C3">
        <w:rPr>
          <w:rFonts w:cs="Times New Roman"/>
          <w:noProof/>
          <w:szCs w:val="28"/>
          <w:lang w:val="id-ID" w:eastAsia="en-ID"/>
        </w:rPr>
        <w:t xml:space="preserve"> satu paket layanan yang beragam </w:t>
      </w:r>
      <w:r w:rsidRPr="006802C3">
        <w:rPr>
          <w:rFonts w:cs="Times New Roman"/>
          <w:i/>
          <w:iCs/>
          <w:noProof/>
          <w:szCs w:val="28"/>
          <w:lang w:val="id-ID" w:eastAsia="en-ID"/>
        </w:rPr>
        <w:t>(a package multiple services)</w:t>
      </w:r>
      <w:r w:rsidRPr="006802C3">
        <w:rPr>
          <w:rFonts w:cs="Times New Roman"/>
          <w:noProof/>
          <w:szCs w:val="28"/>
          <w:lang w:val="id-ID" w:eastAsia="en-ID"/>
        </w:rPr>
        <w:t xml:space="preserve"> bagi klien lansia. Saat ini, fungsi manajer kasus bagi klien lansia adalah: </w:t>
      </w:r>
      <w:r w:rsidRPr="006802C3">
        <w:rPr>
          <w:rFonts w:cs="Times New Roman"/>
          <w:i/>
          <w:iCs/>
          <w:noProof/>
          <w:szCs w:val="28"/>
          <w:lang w:val="id-ID" w:eastAsia="en-ID"/>
        </w:rPr>
        <w:t>case finding</w:t>
      </w:r>
      <w:r w:rsidRPr="006802C3">
        <w:rPr>
          <w:rFonts w:cs="Times New Roman"/>
          <w:noProof/>
          <w:szCs w:val="28"/>
          <w:lang w:val="id-ID" w:eastAsia="en-ID"/>
        </w:rPr>
        <w:t xml:space="preserve"> (menemukan kasus), </w:t>
      </w:r>
      <w:r w:rsidRPr="006802C3">
        <w:rPr>
          <w:rFonts w:cs="Times New Roman"/>
          <w:i/>
          <w:iCs/>
          <w:noProof/>
          <w:szCs w:val="28"/>
          <w:lang w:val="id-ID" w:eastAsia="en-ID"/>
        </w:rPr>
        <w:t>presceening</w:t>
      </w:r>
      <w:r w:rsidRPr="006802C3">
        <w:rPr>
          <w:rFonts w:cs="Times New Roman"/>
          <w:noProof/>
          <w:szCs w:val="28"/>
          <w:lang w:val="id-ID" w:eastAsia="en-ID"/>
        </w:rPr>
        <w:t xml:space="preserve"> (penyaringan), </w:t>
      </w:r>
      <w:r w:rsidRPr="006802C3">
        <w:rPr>
          <w:rFonts w:cs="Times New Roman"/>
          <w:i/>
          <w:iCs/>
          <w:noProof/>
          <w:szCs w:val="28"/>
          <w:lang w:val="id-ID" w:eastAsia="en-ID"/>
        </w:rPr>
        <w:t xml:space="preserve">intake, assessment, goal setting </w:t>
      </w:r>
      <w:r w:rsidRPr="006802C3">
        <w:rPr>
          <w:rFonts w:cs="Times New Roman"/>
          <w:noProof/>
          <w:szCs w:val="28"/>
          <w:lang w:val="id-ID" w:eastAsia="en-ID"/>
        </w:rPr>
        <w:t xml:space="preserve">(membuat tujuan akhir), </w:t>
      </w:r>
      <w:r w:rsidRPr="006802C3">
        <w:rPr>
          <w:rFonts w:cs="Times New Roman"/>
          <w:i/>
          <w:iCs/>
          <w:noProof/>
          <w:szCs w:val="28"/>
          <w:lang w:val="id-ID" w:eastAsia="en-ID"/>
        </w:rPr>
        <w:t>care planning</w:t>
      </w:r>
      <w:r w:rsidRPr="006802C3">
        <w:rPr>
          <w:rFonts w:cs="Times New Roman"/>
          <w:noProof/>
          <w:szCs w:val="28"/>
          <w:lang w:val="id-ID" w:eastAsia="en-ID"/>
        </w:rPr>
        <w:t xml:space="preserve"> (merencanakan layanan), capacity building (penguatan kapasitas), </w:t>
      </w:r>
      <w:r w:rsidRPr="006802C3">
        <w:rPr>
          <w:rFonts w:cs="Times New Roman"/>
          <w:i/>
          <w:iCs/>
          <w:noProof/>
          <w:szCs w:val="28"/>
          <w:lang w:val="id-ID" w:eastAsia="en-ID"/>
        </w:rPr>
        <w:t xml:space="preserve">care </w:t>
      </w:r>
      <w:r w:rsidRPr="006802C3">
        <w:rPr>
          <w:rFonts w:cs="Times New Roman"/>
          <w:i/>
          <w:iCs/>
          <w:noProof/>
          <w:szCs w:val="28"/>
          <w:lang w:val="id-ID" w:eastAsia="en-ID"/>
        </w:rPr>
        <w:lastRenderedPageBreak/>
        <w:t xml:space="preserve">plan implementation </w:t>
      </w:r>
      <w:r w:rsidRPr="006802C3">
        <w:rPr>
          <w:rFonts w:cs="Times New Roman"/>
          <w:noProof/>
          <w:szCs w:val="28"/>
          <w:lang w:val="id-ID" w:eastAsia="en-ID"/>
        </w:rPr>
        <w:t xml:space="preserve">(mengimplementasikan rencana), </w:t>
      </w:r>
      <w:r w:rsidRPr="006802C3">
        <w:rPr>
          <w:rFonts w:cs="Times New Roman"/>
          <w:i/>
          <w:iCs/>
          <w:noProof/>
          <w:szCs w:val="28"/>
          <w:lang w:val="id-ID" w:eastAsia="en-ID"/>
        </w:rPr>
        <w:t xml:space="preserve">re-assessment </w:t>
      </w:r>
      <w:r w:rsidRPr="006802C3">
        <w:rPr>
          <w:rFonts w:cs="Times New Roman"/>
          <w:noProof/>
          <w:szCs w:val="28"/>
          <w:lang w:val="id-ID" w:eastAsia="en-ID"/>
        </w:rPr>
        <w:t xml:space="preserve">(assessment ulang), </w:t>
      </w:r>
      <w:r w:rsidRPr="006802C3">
        <w:rPr>
          <w:rFonts w:cs="Times New Roman"/>
          <w:i/>
          <w:iCs/>
          <w:noProof/>
          <w:szCs w:val="28"/>
          <w:lang w:val="id-ID" w:eastAsia="en-ID"/>
        </w:rPr>
        <w:t>and termination</w:t>
      </w:r>
      <w:r w:rsidRPr="006802C3">
        <w:rPr>
          <w:rFonts w:cs="Times New Roman"/>
          <w:noProof/>
          <w:szCs w:val="28"/>
          <w:lang w:val="id-ID" w:eastAsia="en-ID"/>
        </w:rPr>
        <w:t xml:space="preserve"> (pengakhiran).</w:t>
      </w:r>
    </w:p>
    <w:p w14:paraId="1762840B" w14:textId="77777777" w:rsidR="001863D7" w:rsidRDefault="001863D7" w:rsidP="001863D7">
      <w:pPr>
        <w:pStyle w:val="ListParagraph"/>
        <w:numPr>
          <w:ilvl w:val="0"/>
          <w:numId w:val="6"/>
        </w:numPr>
        <w:spacing w:line="480" w:lineRule="auto"/>
        <w:ind w:left="0" w:firstLine="0"/>
        <w:jc w:val="both"/>
        <w:rPr>
          <w:rFonts w:cs="Times New Roman"/>
          <w:noProof/>
          <w:szCs w:val="28"/>
          <w:lang w:val="id-ID" w:eastAsia="en-ID"/>
        </w:rPr>
      </w:pPr>
      <w:r w:rsidRPr="006802C3">
        <w:rPr>
          <w:rFonts w:cs="Times New Roman"/>
          <w:i/>
          <w:iCs/>
          <w:noProof/>
          <w:szCs w:val="28"/>
          <w:lang w:val="id-ID" w:eastAsia="en-ID"/>
        </w:rPr>
        <w:t>Advocacy</w:t>
      </w:r>
      <w:r w:rsidRPr="006802C3">
        <w:rPr>
          <w:rFonts w:cs="Times New Roman"/>
          <w:noProof/>
          <w:szCs w:val="28"/>
          <w:lang w:val="id-ID" w:eastAsia="en-ID"/>
        </w:rPr>
        <w:t> (Advokasi).</w:t>
      </w:r>
    </w:p>
    <w:p w14:paraId="397069B8" w14:textId="77777777" w:rsidR="001863D7" w:rsidRPr="00BF3411" w:rsidRDefault="001863D7" w:rsidP="001863D7">
      <w:pPr>
        <w:pStyle w:val="ListParagraph"/>
        <w:spacing w:line="480" w:lineRule="auto"/>
        <w:ind w:left="0" w:firstLine="720"/>
        <w:jc w:val="both"/>
        <w:rPr>
          <w:rFonts w:cs="Times New Roman"/>
          <w:noProof/>
          <w:szCs w:val="28"/>
          <w:lang w:val="id-ID" w:eastAsia="en-ID"/>
        </w:rPr>
      </w:pPr>
      <w:r w:rsidRPr="00BF3411">
        <w:rPr>
          <w:rFonts w:cs="Times New Roman"/>
          <w:noProof/>
          <w:szCs w:val="28"/>
          <w:lang w:val="id-ID" w:eastAsia="en-ID"/>
        </w:rPr>
        <w:t>Seringnya, layanan terhadap lansia itu memiliki kekurangan, maka peneliti Bersama komunitas harus melakukan advokasi terhadap lembaga pelayanan agar selalu ada penyempurnaan dan perbaikan layanan bagi lansia.</w:t>
      </w:r>
    </w:p>
    <w:p w14:paraId="28949BE0" w14:textId="77777777" w:rsidR="001863D7" w:rsidRPr="006802C3" w:rsidRDefault="001863D7" w:rsidP="001863D7">
      <w:pPr>
        <w:pStyle w:val="ListParagraph"/>
        <w:numPr>
          <w:ilvl w:val="0"/>
          <w:numId w:val="6"/>
        </w:numPr>
        <w:spacing w:line="480" w:lineRule="auto"/>
        <w:ind w:left="0" w:firstLine="0"/>
        <w:jc w:val="both"/>
        <w:rPr>
          <w:rFonts w:cs="Times New Roman"/>
          <w:noProof/>
          <w:szCs w:val="28"/>
          <w:lang w:val="id-ID" w:eastAsia="en-ID"/>
        </w:rPr>
      </w:pPr>
      <w:r w:rsidRPr="006802C3">
        <w:rPr>
          <w:rFonts w:cs="Times New Roman"/>
          <w:i/>
          <w:iCs/>
          <w:noProof/>
          <w:szCs w:val="28"/>
          <w:lang w:val="id-ID" w:eastAsia="en-ID"/>
        </w:rPr>
        <w:t>Crisis intervention services</w:t>
      </w:r>
      <w:r w:rsidRPr="006802C3">
        <w:rPr>
          <w:rFonts w:cs="Times New Roman"/>
          <w:noProof/>
          <w:szCs w:val="28"/>
          <w:lang w:val="id-ID" w:eastAsia="en-ID"/>
        </w:rPr>
        <w:t> (Layanan intervensi saat mengalami krisis)</w:t>
      </w:r>
    </w:p>
    <w:p w14:paraId="682CA6A8" w14:textId="77777777" w:rsidR="001863D7" w:rsidRDefault="001863D7" w:rsidP="001863D7">
      <w:pPr>
        <w:pStyle w:val="ListParagraph"/>
        <w:spacing w:line="480" w:lineRule="auto"/>
        <w:ind w:left="0" w:firstLine="720"/>
        <w:jc w:val="both"/>
        <w:rPr>
          <w:rFonts w:cs="Times New Roman"/>
          <w:noProof/>
          <w:szCs w:val="28"/>
          <w:lang w:val="id-ID" w:eastAsia="en-ID"/>
        </w:rPr>
      </w:pPr>
      <w:r w:rsidRPr="006802C3">
        <w:rPr>
          <w:rFonts w:cs="Times New Roman"/>
          <w:noProof/>
          <w:szCs w:val="28"/>
          <w:lang w:val="id-ID" w:eastAsia="en-ID"/>
        </w:rPr>
        <w:t>Peran ini dilakukan peksos agar situasi krisis menjadi stabil dan menghubungkan klien dan keluarganya dengan lembaga pemberi layanan khusus lansia atau layanan apapun yang dibutuhkan klien.</w:t>
      </w:r>
    </w:p>
    <w:p w14:paraId="14026369" w14:textId="77777777" w:rsidR="001863D7" w:rsidRPr="004347A0" w:rsidRDefault="001863D7" w:rsidP="001863D7">
      <w:pPr>
        <w:pStyle w:val="ListParagraph"/>
        <w:numPr>
          <w:ilvl w:val="0"/>
          <w:numId w:val="16"/>
        </w:numPr>
        <w:spacing w:line="480" w:lineRule="auto"/>
        <w:ind w:left="851" w:hanging="851"/>
        <w:jc w:val="both"/>
        <w:rPr>
          <w:rFonts w:cs="Times New Roman"/>
          <w:noProof/>
          <w:szCs w:val="28"/>
          <w:lang w:eastAsia="en-ID"/>
        </w:rPr>
      </w:pPr>
      <w:r>
        <w:rPr>
          <w:rFonts w:cs="Times New Roman"/>
          <w:b/>
          <w:bCs/>
          <w:noProof/>
          <w:szCs w:val="28"/>
          <w:lang w:eastAsia="en-ID"/>
        </w:rPr>
        <w:t>Tujuan atau Prinsip Pekerja Sosial Dengan Lansia Terlantar</w:t>
      </w:r>
    </w:p>
    <w:p w14:paraId="3AAC6798" w14:textId="77777777" w:rsidR="001863D7" w:rsidRPr="004347A0" w:rsidRDefault="001863D7" w:rsidP="001863D7">
      <w:pPr>
        <w:spacing w:line="480" w:lineRule="auto"/>
        <w:ind w:firstLine="360"/>
        <w:jc w:val="both"/>
        <w:rPr>
          <w:rFonts w:cs="Times New Roman"/>
          <w:noProof/>
          <w:szCs w:val="28"/>
          <w:lang w:val="en-US" w:eastAsia="en-ID"/>
        </w:rPr>
      </w:pPr>
      <w:r>
        <w:rPr>
          <w:rFonts w:cs="Times New Roman"/>
          <w:noProof/>
          <w:szCs w:val="28"/>
          <w:lang w:val="en-US" w:eastAsia="en-ID"/>
        </w:rPr>
        <w:t>Prinsip pekerja sosial adalah hal yang harus di perhatikan, terdapat sepuluh prinsip yang mendasar bagi pekerja sosialdiantaranya adalah:</w:t>
      </w:r>
    </w:p>
    <w:p w14:paraId="030F11C2" w14:textId="77777777" w:rsidR="001863D7" w:rsidRDefault="001863D7" w:rsidP="001863D7">
      <w:pPr>
        <w:pStyle w:val="ListParagraph"/>
        <w:numPr>
          <w:ilvl w:val="0"/>
          <w:numId w:val="17"/>
        </w:numPr>
        <w:spacing w:line="480" w:lineRule="auto"/>
        <w:jc w:val="both"/>
      </w:pPr>
      <w:r w:rsidRPr="004347A0">
        <w:rPr>
          <w:i/>
          <w:iCs/>
        </w:rPr>
        <w:t>Acceptance</w:t>
      </w:r>
      <w:r w:rsidRPr="004347A0">
        <w:t xml:space="preserve"> (penerimaan), yaitu pekerja sosial menerima siapa pun klien yang meminta pertolongan kepadanya. Tidak melihat suku, agama dan ras, tidak memandang apakah yang datang meminta pertolongan itu berasal dari keluarga mampu atau tidak. Klien memiliki hak untuk ditolong dan mendapatkan layanan kesejahteraan sosial profesional oleh pekerja sosial. Nilai yang terkandung dalam prinsip ini, yaitu adanya bentuk penghargaan harkat dan martabat manusia. Memperlakukan setiap orang dengan kepedulian dan rasa hormat.</w:t>
      </w:r>
    </w:p>
    <w:p w14:paraId="7428E34A" w14:textId="77777777" w:rsidR="001863D7" w:rsidRDefault="001863D7" w:rsidP="001863D7">
      <w:pPr>
        <w:pStyle w:val="ListParagraph"/>
        <w:numPr>
          <w:ilvl w:val="0"/>
          <w:numId w:val="17"/>
        </w:numPr>
        <w:spacing w:line="480" w:lineRule="auto"/>
        <w:jc w:val="both"/>
      </w:pPr>
      <w:r w:rsidRPr="004347A0">
        <w:rPr>
          <w:i/>
          <w:iCs/>
        </w:rPr>
        <w:t>Non-Judgmental Attitude</w:t>
      </w:r>
      <w:r w:rsidRPr="004347A0">
        <w:t xml:space="preserve"> (sikap tidak menilai dan menghakimi). Apabila ada klien (penerima manfaat) yang datang meminta pertolongan, pekerja sosial </w:t>
      </w:r>
      <w:r w:rsidRPr="004347A0">
        <w:lastRenderedPageBreak/>
        <w:t xml:space="preserve">hendaknya bersikap bersahabat dan tidak melukai perasaan klien dengan bersikap menghakimi. </w:t>
      </w:r>
    </w:p>
    <w:p w14:paraId="5FA48758" w14:textId="77777777" w:rsidR="001863D7" w:rsidRDefault="001863D7" w:rsidP="001863D7">
      <w:pPr>
        <w:pStyle w:val="ListParagraph"/>
        <w:numPr>
          <w:ilvl w:val="0"/>
          <w:numId w:val="17"/>
        </w:numPr>
        <w:spacing w:line="480" w:lineRule="auto"/>
        <w:jc w:val="both"/>
      </w:pPr>
      <w:r w:rsidRPr="004347A0">
        <w:rPr>
          <w:i/>
          <w:iCs/>
        </w:rPr>
        <w:t>Client Self Determination</w:t>
      </w:r>
      <w:r w:rsidRPr="004347A0">
        <w:t xml:space="preserve"> (kelien menentukan diri sendiri). Menyambung hal di atas, bila hal itu terjadi peksos bisa menghubungkan nilai-nilai yang diyakini (ajaran agama) klien dengan apa yang telah ia lakukan. Pekerja sosial mengajak klien untuk berpikir rasional tentang perbuatan yang klien lakukan apakah hal tersebut kelitu atau tidak (dalam hal ini klien yang menentukan sikap). Selanjutnya, pekerja sosial menawarkan beberapa alterantif penyelesaian masalah dan memberikan kesempatan kepada klien untuk memilih alternatif solusi mana yang akan dilaksanakan bersama pekerja sosial untuk memecahkan masalah yang sedang dihadapi. </w:t>
      </w:r>
    </w:p>
    <w:p w14:paraId="45E9164E" w14:textId="77777777" w:rsidR="001863D7" w:rsidRDefault="001863D7" w:rsidP="001863D7">
      <w:pPr>
        <w:pStyle w:val="ListParagraph"/>
        <w:numPr>
          <w:ilvl w:val="0"/>
          <w:numId w:val="17"/>
        </w:numPr>
        <w:spacing w:line="480" w:lineRule="auto"/>
        <w:jc w:val="both"/>
      </w:pPr>
      <w:r w:rsidRPr="004347A0">
        <w:rPr>
          <w:i/>
          <w:iCs/>
        </w:rPr>
        <w:t>Individualization</w:t>
      </w:r>
      <w:r w:rsidRPr="004347A0">
        <w:t xml:space="preserve"> (individualisasi), yaitu pekerja sosial memandang bahwa setiap manusia itu unik, baik itu dari segi pemikirannya, perasaan, sikap dan perilakunya. Oleh karenanya metode, teknik dan keterampilan pekerja sosial dalam memberikan pertolongan pada klien yang satu akan berbeda dengan klien lainnya. Pekerja sosial harus tepat memilih metode, teknik dan keterampilan dalam melakukan praktik pekerjaan sosial. Hal ini akan bisa dilakukan apabila assesment yang dilakukan mendalam.</w:t>
      </w:r>
    </w:p>
    <w:p w14:paraId="1A09984A" w14:textId="77777777" w:rsidR="001863D7" w:rsidRDefault="001863D7" w:rsidP="001863D7">
      <w:pPr>
        <w:pStyle w:val="ListParagraph"/>
        <w:numPr>
          <w:ilvl w:val="0"/>
          <w:numId w:val="17"/>
        </w:numPr>
        <w:spacing w:line="480" w:lineRule="auto"/>
        <w:jc w:val="both"/>
      </w:pPr>
      <w:r w:rsidRPr="004347A0">
        <w:rPr>
          <w:i/>
          <w:iCs/>
        </w:rPr>
        <w:t>Controlled Emotional Involvement</w:t>
      </w:r>
      <w:r w:rsidRPr="004347A0">
        <w:t xml:space="preserve"> (melibatkan kontrol emosi). Saat klien (penerima manfaat) menampakkan ekspresi marah, sedih, histeris, kecewa, malu, pekerja sosial tidak boleh terbawa emosi yang berlebihan dan larut dalam perasaan klien. </w:t>
      </w:r>
    </w:p>
    <w:p w14:paraId="7D23FC36" w14:textId="77777777" w:rsidR="001863D7" w:rsidRDefault="001863D7" w:rsidP="001863D7">
      <w:pPr>
        <w:pStyle w:val="ListParagraph"/>
        <w:numPr>
          <w:ilvl w:val="0"/>
          <w:numId w:val="17"/>
        </w:numPr>
        <w:spacing w:line="480" w:lineRule="auto"/>
        <w:jc w:val="both"/>
      </w:pPr>
      <w:r w:rsidRPr="004347A0">
        <w:rPr>
          <w:i/>
          <w:iCs/>
        </w:rPr>
        <w:lastRenderedPageBreak/>
        <w:t>Purposeful Expression Of Feelings</w:t>
      </w:r>
      <w:r w:rsidRPr="004347A0">
        <w:t xml:space="preserve"> (mengekspresikan tujuan dan perasaan). Pekerja sosial har mampu menunjukkan ekspresi yang wajar dan sesuai dengan kondisi yang dialami klien. Jangan sampai ketika klien mengekspresikan rasa sedih dan ia menangis, malah pekerja sosial menampakkan mimik wajah yang ceria, senyum atau bahkan tertawa. Pekerja sosial memberikan kesempatan kepada klien (penerima manfaat) untuk mengungkapkan apa yang ia rasakan, misalnya perasaan takut, marah, benci, sedih, gembira dan lain sebagainya sehingga diharapkan dapat meringankan beban yang dirasakan klien. Hal ini akan menciptakan situasi hubungan antara pekerja sosial dengan klien dapat semakin berkembang.</w:t>
      </w:r>
    </w:p>
    <w:p w14:paraId="688F9FB2" w14:textId="77777777" w:rsidR="001863D7" w:rsidRDefault="001863D7" w:rsidP="001863D7">
      <w:pPr>
        <w:pStyle w:val="ListParagraph"/>
        <w:numPr>
          <w:ilvl w:val="0"/>
          <w:numId w:val="17"/>
        </w:numPr>
        <w:spacing w:line="480" w:lineRule="auto"/>
        <w:jc w:val="both"/>
      </w:pPr>
      <w:r w:rsidRPr="004347A0">
        <w:rPr>
          <w:i/>
          <w:iCs/>
        </w:rPr>
        <w:t xml:space="preserve">Confidentiality </w:t>
      </w:r>
      <w:r w:rsidRPr="004347A0">
        <w:t>(kerahasiaan), artinya pekerja sosial merahasiakan apa pun yang berkenaan dengan penerima manfaat yang sedang ditangani. Kerahasiaan adalah prinsip etik dimana pekerja sosial dan profesional lainnya tidak boleh menyebarluaskan informasi lain tentang klien tanpa sepengetahuan dan izin klien yang bersangkutan (Barker, 1987). Kerahasiaan berkaitan dengan kepercayaan antara klien terhadap pekerja sosial, oleh karenanya pekerja sosial sangat penting menjaga kerahasiaan klien. Hal ini penting dilakukan supaya klien terbuka dalam menceritakan masalahnya. Pekerja sosial akan sangat terbantu dalam melakukan assesment terhadap klien. Adapun informasi tentang penerima manfaat bisa diberikan hanya kepada profesı lain yang memiliki tujuan yang sama dalam memberikan pertolongan kepada penerima manfaat.</w:t>
      </w:r>
    </w:p>
    <w:p w14:paraId="68EE6812" w14:textId="77777777" w:rsidR="001863D7" w:rsidRDefault="001863D7" w:rsidP="001863D7">
      <w:pPr>
        <w:pStyle w:val="ListParagraph"/>
        <w:numPr>
          <w:ilvl w:val="0"/>
          <w:numId w:val="17"/>
        </w:numPr>
        <w:spacing w:line="480" w:lineRule="auto"/>
        <w:jc w:val="both"/>
      </w:pPr>
      <w:r w:rsidRPr="004347A0">
        <w:rPr>
          <w:i/>
          <w:iCs/>
        </w:rPr>
        <w:t>Self Awareness</w:t>
      </w:r>
      <w:r w:rsidRPr="004347A0">
        <w:t xml:space="preserve"> (prinsip apa adanya/ mawas diri kesadaran diri dari pekerja sosial) Pekerja sosial sebagai seorang manusia tentu memiliki keterbatasan. </w:t>
      </w:r>
      <w:r w:rsidRPr="004347A0">
        <w:lastRenderedPageBreak/>
        <w:t xml:space="preserve">Pekerja sosial harus mampu mengukur diri sendiri ketika memberikan pertolongan kepada klien. Bila dalam proses pertolongan peksos merasa tidak mampu melanjutkan layanan karena sesuatu lain hal, pekerja sosial dapat memberitahukannya kepada klien dan menyepakati pemutusan kontrak layanan. Sebelumnya pekerja sosial memberitahukan bahwa layanan kesejahteraan sosial klien akan dirujuk pada profesional lainnya. </w:t>
      </w:r>
    </w:p>
    <w:p w14:paraId="1D1B76C6" w14:textId="77777777" w:rsidR="001863D7" w:rsidRDefault="001863D7" w:rsidP="001863D7">
      <w:pPr>
        <w:pStyle w:val="ListParagraph"/>
        <w:numPr>
          <w:ilvl w:val="0"/>
          <w:numId w:val="17"/>
        </w:numPr>
        <w:spacing w:line="480" w:lineRule="auto"/>
        <w:jc w:val="both"/>
      </w:pPr>
      <w:r w:rsidRPr="004347A0">
        <w:t xml:space="preserve">Pekerja sosial harus mengadvokasi agar setiap orang dapat mengakses Potensi Sumber Kesejahteraan Sosial (PSKS). Seringkali para Pemerlu Pelayanan Kesejahteraan Sosial (PPKS) berada pada posisi tidak mengetahui informasi tentang PSKS dan ada juga yang mengetahuinya hanya saja tidak tahu bagaimana cara mengakses PSKS tersebut. Disinilah peran penting peksos dalam memberikan pendampingan klien agar dapat mengakses sistem sumber tersebut. </w:t>
      </w:r>
    </w:p>
    <w:p w14:paraId="41A8438D" w14:textId="77777777" w:rsidR="001863D7" w:rsidRPr="004347A0" w:rsidRDefault="001863D7" w:rsidP="001863D7">
      <w:pPr>
        <w:pStyle w:val="ListParagraph"/>
        <w:numPr>
          <w:ilvl w:val="0"/>
          <w:numId w:val="17"/>
        </w:numPr>
        <w:spacing w:line="480" w:lineRule="auto"/>
        <w:jc w:val="both"/>
      </w:pPr>
      <w:r w:rsidRPr="004347A0">
        <w:t>Prinsip Akuntabilitas. Pekerja sosial harus berkompeten dan bertanggung jawab dalam menerapkan metode-metode dan teknik-teknik dalam praktik profesionalnya. Sebagai profesi, pekerja sosial harus menempuh pendidikan ilmu pekerjaan sosial/kesejahteraan sosial dan atau menjalanı diklat dasar pekerjaan sosial. Melalui pendidikan tersebut, pekerja sosial dapat menentukan metode dan teknik yang sesuai dengan kebutuhan klien berdasarkan assesment.</w:t>
      </w:r>
    </w:p>
    <w:p w14:paraId="6F3445D9" w14:textId="77777777" w:rsidR="001863D7" w:rsidRPr="00325502" w:rsidRDefault="001863D7" w:rsidP="001863D7">
      <w:pPr>
        <w:pStyle w:val="ListParagraph"/>
        <w:numPr>
          <w:ilvl w:val="1"/>
          <w:numId w:val="1"/>
        </w:numPr>
        <w:spacing w:line="360" w:lineRule="auto"/>
        <w:jc w:val="both"/>
        <w:rPr>
          <w:rFonts w:cs="Times New Roman"/>
          <w:b/>
          <w:bCs/>
          <w:noProof/>
          <w:vanish/>
          <w:szCs w:val="28"/>
          <w:lang w:val="id-ID"/>
        </w:rPr>
      </w:pPr>
    </w:p>
    <w:p w14:paraId="43687691" w14:textId="77777777" w:rsidR="001863D7" w:rsidRPr="00325502" w:rsidRDefault="001863D7" w:rsidP="001863D7">
      <w:pPr>
        <w:pStyle w:val="ListParagraph"/>
        <w:numPr>
          <w:ilvl w:val="1"/>
          <w:numId w:val="1"/>
        </w:numPr>
        <w:spacing w:line="360" w:lineRule="auto"/>
        <w:ind w:left="567" w:hanging="567"/>
        <w:jc w:val="both"/>
        <w:rPr>
          <w:rFonts w:cs="Times New Roman"/>
          <w:b/>
          <w:bCs/>
          <w:noProof/>
          <w:sz w:val="28"/>
          <w:szCs w:val="32"/>
          <w:lang w:val="en-US"/>
        </w:rPr>
      </w:pPr>
      <w:r w:rsidRPr="009D6CD8">
        <w:rPr>
          <w:rFonts w:cs="Times New Roman"/>
          <w:b/>
          <w:bCs/>
          <w:noProof/>
          <w:szCs w:val="28"/>
          <w:lang w:val="id-ID"/>
        </w:rPr>
        <w:t>K</w:t>
      </w:r>
      <w:r w:rsidRPr="009D6CD8">
        <w:rPr>
          <w:rFonts w:cs="Times New Roman"/>
          <w:b/>
          <w:bCs/>
          <w:noProof/>
          <w:szCs w:val="28"/>
          <w:lang w:val="en-US"/>
        </w:rPr>
        <w:t>erangka</w:t>
      </w:r>
      <w:r w:rsidRPr="00325502">
        <w:rPr>
          <w:rFonts w:cs="Times New Roman"/>
          <w:b/>
          <w:bCs/>
          <w:noProof/>
          <w:szCs w:val="28"/>
          <w:lang w:val="id-ID"/>
        </w:rPr>
        <w:t xml:space="preserve"> P</w:t>
      </w:r>
      <w:r w:rsidRPr="00325502">
        <w:rPr>
          <w:rFonts w:cs="Times New Roman"/>
          <w:b/>
          <w:bCs/>
          <w:noProof/>
          <w:szCs w:val="28"/>
          <w:lang w:val="en-US"/>
        </w:rPr>
        <w:t>emikiran</w:t>
      </w:r>
    </w:p>
    <w:p w14:paraId="19995F56" w14:textId="77777777" w:rsidR="001863D7" w:rsidRDefault="001863D7" w:rsidP="001863D7">
      <w:pPr>
        <w:spacing w:after="0" w:line="480" w:lineRule="auto"/>
        <w:jc w:val="both"/>
        <w:rPr>
          <w:rFonts w:cs="Times New Roman"/>
          <w:noProof/>
          <w:szCs w:val="24"/>
        </w:rPr>
      </w:pPr>
      <w:r w:rsidRPr="006802C3">
        <w:rPr>
          <w:rFonts w:cs="Times New Roman"/>
          <w:noProof/>
          <w:szCs w:val="24"/>
        </w:rPr>
        <w:tab/>
      </w:r>
      <w:r>
        <w:rPr>
          <w:rFonts w:eastAsia="Times New Roman" w:cs="Times New Roman"/>
          <w:szCs w:val="24"/>
        </w:rPr>
        <w:t>D</w:t>
      </w:r>
      <w:r>
        <w:rPr>
          <w:rFonts w:eastAsia="Times New Roman" w:cs="Times New Roman"/>
          <w:spacing w:val="-1"/>
          <w:szCs w:val="24"/>
        </w:rPr>
        <w:t>a</w:t>
      </w:r>
      <w:r>
        <w:rPr>
          <w:rFonts w:eastAsia="Times New Roman" w:cs="Times New Roman"/>
          <w:szCs w:val="24"/>
        </w:rPr>
        <w:t>lam</w:t>
      </w:r>
      <w:r>
        <w:rPr>
          <w:rFonts w:eastAsia="Times New Roman" w:cs="Times New Roman"/>
          <w:spacing w:val="1"/>
          <w:szCs w:val="24"/>
        </w:rPr>
        <w:t xml:space="preserve"> </w:t>
      </w:r>
      <w:r>
        <w:rPr>
          <w:rFonts w:eastAsia="Times New Roman" w:cs="Times New Roman"/>
          <w:szCs w:val="24"/>
        </w:rPr>
        <w:t>p</w:t>
      </w:r>
      <w:r>
        <w:rPr>
          <w:rFonts w:eastAsia="Times New Roman" w:cs="Times New Roman"/>
          <w:spacing w:val="-1"/>
          <w:szCs w:val="24"/>
        </w:rPr>
        <w:t>e</w:t>
      </w:r>
      <w:r>
        <w:rPr>
          <w:rFonts w:eastAsia="Times New Roman" w:cs="Times New Roman"/>
          <w:spacing w:val="2"/>
          <w:szCs w:val="24"/>
        </w:rPr>
        <w:t>n</w:t>
      </w:r>
      <w:r>
        <w:rPr>
          <w:rFonts w:eastAsia="Times New Roman" w:cs="Times New Roman"/>
          <w:spacing w:val="-1"/>
          <w:szCs w:val="24"/>
        </w:rPr>
        <w:t>e</w:t>
      </w:r>
      <w:r>
        <w:rPr>
          <w:rFonts w:eastAsia="Times New Roman" w:cs="Times New Roman"/>
          <w:szCs w:val="24"/>
        </w:rPr>
        <w:t>l</w:t>
      </w:r>
      <w:r>
        <w:rPr>
          <w:rFonts w:eastAsia="Times New Roman" w:cs="Times New Roman"/>
          <w:spacing w:val="1"/>
          <w:szCs w:val="24"/>
        </w:rPr>
        <w:t>i</w:t>
      </w:r>
      <w:r>
        <w:rPr>
          <w:rFonts w:eastAsia="Times New Roman" w:cs="Times New Roman"/>
          <w:szCs w:val="24"/>
        </w:rPr>
        <w:t>t</w:t>
      </w:r>
      <w:r>
        <w:rPr>
          <w:rFonts w:eastAsia="Times New Roman" w:cs="Times New Roman"/>
          <w:spacing w:val="1"/>
          <w:szCs w:val="24"/>
        </w:rPr>
        <w:t>i</w:t>
      </w:r>
      <w:r>
        <w:rPr>
          <w:rFonts w:eastAsia="Times New Roman" w:cs="Times New Roman"/>
          <w:spacing w:val="-1"/>
          <w:szCs w:val="24"/>
        </w:rPr>
        <w:t>a</w:t>
      </w:r>
      <w:r>
        <w:rPr>
          <w:rFonts w:eastAsia="Times New Roman" w:cs="Times New Roman"/>
          <w:spacing w:val="2"/>
          <w:szCs w:val="24"/>
        </w:rPr>
        <w:t>n</w:t>
      </w:r>
      <w:r>
        <w:rPr>
          <w:rFonts w:eastAsia="Times New Roman" w:cs="Times New Roman"/>
          <w:szCs w:val="24"/>
        </w:rPr>
        <w:t>,</w:t>
      </w:r>
      <w:r>
        <w:rPr>
          <w:rFonts w:eastAsia="Times New Roman" w:cs="Times New Roman"/>
          <w:spacing w:val="2"/>
          <w:szCs w:val="24"/>
        </w:rPr>
        <w:t xml:space="preserve"> </w:t>
      </w:r>
      <w:r>
        <w:rPr>
          <w:rFonts w:eastAsia="Times New Roman" w:cs="Times New Roman"/>
          <w:szCs w:val="24"/>
        </w:rPr>
        <w:t>k</w:t>
      </w:r>
      <w:r>
        <w:rPr>
          <w:rFonts w:eastAsia="Times New Roman" w:cs="Times New Roman"/>
          <w:spacing w:val="-1"/>
          <w:szCs w:val="24"/>
        </w:rPr>
        <w:t>e</w:t>
      </w:r>
      <w:r>
        <w:rPr>
          <w:rFonts w:eastAsia="Times New Roman" w:cs="Times New Roman"/>
          <w:spacing w:val="1"/>
          <w:szCs w:val="24"/>
        </w:rPr>
        <w:t>r</w:t>
      </w:r>
      <w:r>
        <w:rPr>
          <w:rFonts w:eastAsia="Times New Roman" w:cs="Times New Roman"/>
          <w:spacing w:val="-1"/>
          <w:szCs w:val="24"/>
        </w:rPr>
        <w:t>a</w:t>
      </w:r>
      <w:r>
        <w:rPr>
          <w:rFonts w:eastAsia="Times New Roman" w:cs="Times New Roman"/>
          <w:szCs w:val="24"/>
        </w:rPr>
        <w:t>n</w:t>
      </w:r>
      <w:r>
        <w:rPr>
          <w:rFonts w:eastAsia="Times New Roman" w:cs="Times New Roman"/>
          <w:spacing w:val="-2"/>
          <w:szCs w:val="24"/>
        </w:rPr>
        <w:t>g</w:t>
      </w:r>
      <w:r>
        <w:rPr>
          <w:rFonts w:eastAsia="Times New Roman" w:cs="Times New Roman"/>
          <w:spacing w:val="2"/>
          <w:szCs w:val="24"/>
        </w:rPr>
        <w:t>k</w:t>
      </w:r>
      <w:r>
        <w:rPr>
          <w:rFonts w:eastAsia="Times New Roman" w:cs="Times New Roman"/>
          <w:szCs w:val="24"/>
        </w:rPr>
        <w:t xml:space="preserve">a </w:t>
      </w:r>
      <w:r>
        <w:rPr>
          <w:rFonts w:eastAsia="Times New Roman" w:cs="Times New Roman"/>
          <w:spacing w:val="2"/>
          <w:szCs w:val="24"/>
        </w:rPr>
        <w:t>p</w:t>
      </w:r>
      <w:r>
        <w:rPr>
          <w:rFonts w:eastAsia="Times New Roman" w:cs="Times New Roman"/>
          <w:spacing w:val="-1"/>
          <w:szCs w:val="24"/>
        </w:rPr>
        <w:t>e</w:t>
      </w:r>
      <w:r>
        <w:rPr>
          <w:rFonts w:eastAsia="Times New Roman" w:cs="Times New Roman"/>
          <w:szCs w:val="24"/>
        </w:rPr>
        <w:t>m</w:t>
      </w:r>
      <w:r>
        <w:rPr>
          <w:rFonts w:eastAsia="Times New Roman" w:cs="Times New Roman"/>
          <w:spacing w:val="1"/>
          <w:szCs w:val="24"/>
        </w:rPr>
        <w:t>i</w:t>
      </w:r>
      <w:r>
        <w:rPr>
          <w:rFonts w:eastAsia="Times New Roman" w:cs="Times New Roman"/>
          <w:szCs w:val="24"/>
        </w:rPr>
        <w:t>kir</w:t>
      </w:r>
      <w:r>
        <w:rPr>
          <w:rFonts w:eastAsia="Times New Roman" w:cs="Times New Roman"/>
          <w:spacing w:val="-1"/>
          <w:szCs w:val="24"/>
        </w:rPr>
        <w:t>a</w:t>
      </w:r>
      <w:r>
        <w:rPr>
          <w:rFonts w:eastAsia="Times New Roman" w:cs="Times New Roman"/>
          <w:szCs w:val="24"/>
        </w:rPr>
        <w:t>n</w:t>
      </w:r>
      <w:r>
        <w:rPr>
          <w:rFonts w:eastAsia="Times New Roman" w:cs="Times New Roman"/>
          <w:spacing w:val="1"/>
          <w:szCs w:val="24"/>
        </w:rPr>
        <w:t xml:space="preserve"> </w:t>
      </w:r>
      <w:r>
        <w:rPr>
          <w:rFonts w:eastAsia="Times New Roman" w:cs="Times New Roman"/>
          <w:szCs w:val="24"/>
        </w:rPr>
        <w:t>dip</w:t>
      </w:r>
      <w:r>
        <w:rPr>
          <w:rFonts w:eastAsia="Times New Roman" w:cs="Times New Roman"/>
          <w:spacing w:val="2"/>
          <w:szCs w:val="24"/>
        </w:rPr>
        <w:t>e</w:t>
      </w:r>
      <w:r>
        <w:rPr>
          <w:rFonts w:eastAsia="Times New Roman" w:cs="Times New Roman"/>
          <w:szCs w:val="24"/>
        </w:rPr>
        <w:t>rluk</w:t>
      </w:r>
      <w:r>
        <w:rPr>
          <w:rFonts w:eastAsia="Times New Roman" w:cs="Times New Roman"/>
          <w:spacing w:val="-1"/>
          <w:szCs w:val="24"/>
        </w:rPr>
        <w:t>a</w:t>
      </w:r>
      <w:r>
        <w:rPr>
          <w:rFonts w:eastAsia="Times New Roman" w:cs="Times New Roman"/>
          <w:szCs w:val="24"/>
        </w:rPr>
        <w:t>n</w:t>
      </w:r>
      <w:r>
        <w:rPr>
          <w:rFonts w:eastAsia="Times New Roman" w:cs="Times New Roman"/>
          <w:spacing w:val="1"/>
          <w:szCs w:val="24"/>
        </w:rPr>
        <w:t xml:space="preserve"> </w:t>
      </w:r>
      <w:r>
        <w:rPr>
          <w:rFonts w:eastAsia="Times New Roman" w:cs="Times New Roman"/>
          <w:spacing w:val="2"/>
          <w:szCs w:val="24"/>
        </w:rPr>
        <w:t>u</w:t>
      </w:r>
      <w:r>
        <w:rPr>
          <w:rFonts w:eastAsia="Times New Roman" w:cs="Times New Roman"/>
          <w:szCs w:val="24"/>
        </w:rPr>
        <w:t>ntuk</w:t>
      </w:r>
      <w:r>
        <w:rPr>
          <w:rFonts w:eastAsia="Times New Roman" w:cs="Times New Roman"/>
          <w:spacing w:val="2"/>
          <w:szCs w:val="24"/>
        </w:rPr>
        <w:t xml:space="preserve"> </w:t>
      </w:r>
      <w:r>
        <w:rPr>
          <w:rFonts w:eastAsia="Times New Roman" w:cs="Times New Roman"/>
          <w:szCs w:val="24"/>
        </w:rPr>
        <w:t>me</w:t>
      </w:r>
      <w:r>
        <w:rPr>
          <w:rFonts w:eastAsia="Times New Roman" w:cs="Times New Roman"/>
          <w:spacing w:val="2"/>
          <w:szCs w:val="24"/>
        </w:rPr>
        <w:t>n</w:t>
      </w:r>
      <w:r>
        <w:rPr>
          <w:rFonts w:eastAsia="Times New Roman" w:cs="Times New Roman"/>
          <w:spacing w:val="-1"/>
          <w:szCs w:val="24"/>
        </w:rPr>
        <w:t>a</w:t>
      </w:r>
      <w:r>
        <w:rPr>
          <w:rFonts w:eastAsia="Times New Roman" w:cs="Times New Roman"/>
          <w:szCs w:val="24"/>
        </w:rPr>
        <w:t>rik k</w:t>
      </w:r>
      <w:r>
        <w:rPr>
          <w:rFonts w:eastAsia="Times New Roman" w:cs="Times New Roman"/>
          <w:spacing w:val="-1"/>
          <w:szCs w:val="24"/>
        </w:rPr>
        <w:t>e</w:t>
      </w:r>
      <w:r>
        <w:rPr>
          <w:rFonts w:eastAsia="Times New Roman" w:cs="Times New Roman"/>
          <w:szCs w:val="24"/>
        </w:rPr>
        <w:t>si</w:t>
      </w:r>
      <w:r>
        <w:rPr>
          <w:rFonts w:eastAsia="Times New Roman" w:cs="Times New Roman"/>
          <w:spacing w:val="1"/>
          <w:szCs w:val="24"/>
        </w:rPr>
        <w:t>m</w:t>
      </w:r>
      <w:r>
        <w:rPr>
          <w:rFonts w:eastAsia="Times New Roman" w:cs="Times New Roman"/>
          <w:szCs w:val="24"/>
        </w:rPr>
        <w:t>pulan d</w:t>
      </w:r>
      <w:r>
        <w:rPr>
          <w:rFonts w:eastAsia="Times New Roman" w:cs="Times New Roman"/>
          <w:spacing w:val="-1"/>
          <w:szCs w:val="24"/>
        </w:rPr>
        <w:t>a</w:t>
      </w:r>
      <w:r>
        <w:rPr>
          <w:rFonts w:eastAsia="Times New Roman" w:cs="Times New Roman"/>
          <w:szCs w:val="24"/>
        </w:rPr>
        <w:t>lam m</w:t>
      </w:r>
      <w:r>
        <w:rPr>
          <w:rFonts w:eastAsia="Times New Roman" w:cs="Times New Roman"/>
          <w:spacing w:val="2"/>
          <w:szCs w:val="24"/>
        </w:rPr>
        <w:t>e</w:t>
      </w:r>
      <w:r>
        <w:rPr>
          <w:rFonts w:eastAsia="Times New Roman" w:cs="Times New Roman"/>
          <w:szCs w:val="24"/>
        </w:rPr>
        <w:t>me</w:t>
      </w:r>
      <w:r>
        <w:rPr>
          <w:rFonts w:eastAsia="Times New Roman" w:cs="Times New Roman"/>
          <w:spacing w:val="-1"/>
          <w:szCs w:val="24"/>
        </w:rPr>
        <w:t>ca</w:t>
      </w:r>
      <w:r>
        <w:rPr>
          <w:rFonts w:eastAsia="Times New Roman" w:cs="Times New Roman"/>
          <w:szCs w:val="24"/>
        </w:rPr>
        <w:t>hk</w:t>
      </w:r>
      <w:r>
        <w:rPr>
          <w:rFonts w:eastAsia="Times New Roman" w:cs="Times New Roman"/>
          <w:spacing w:val="-1"/>
          <w:szCs w:val="24"/>
        </w:rPr>
        <w:t>a</w:t>
      </w:r>
      <w:r>
        <w:rPr>
          <w:rFonts w:eastAsia="Times New Roman" w:cs="Times New Roman"/>
          <w:szCs w:val="24"/>
        </w:rPr>
        <w:t>n</w:t>
      </w:r>
      <w:r>
        <w:rPr>
          <w:rFonts w:eastAsia="Times New Roman" w:cs="Times New Roman"/>
          <w:spacing w:val="2"/>
          <w:szCs w:val="24"/>
        </w:rPr>
        <w:t xml:space="preserve"> </w:t>
      </w:r>
      <w:r>
        <w:rPr>
          <w:rFonts w:eastAsia="Times New Roman" w:cs="Times New Roman"/>
          <w:szCs w:val="24"/>
        </w:rPr>
        <w:t>s</w:t>
      </w:r>
      <w:r>
        <w:rPr>
          <w:rFonts w:eastAsia="Times New Roman" w:cs="Times New Roman"/>
          <w:spacing w:val="-1"/>
          <w:szCs w:val="24"/>
        </w:rPr>
        <w:t>e</w:t>
      </w:r>
      <w:r>
        <w:rPr>
          <w:rFonts w:eastAsia="Times New Roman" w:cs="Times New Roman"/>
          <w:szCs w:val="24"/>
        </w:rPr>
        <w:t>bu</w:t>
      </w:r>
      <w:r>
        <w:rPr>
          <w:rFonts w:eastAsia="Times New Roman" w:cs="Times New Roman"/>
          <w:spacing w:val="-1"/>
          <w:szCs w:val="24"/>
        </w:rPr>
        <w:t>a</w:t>
      </w:r>
      <w:r>
        <w:rPr>
          <w:rFonts w:eastAsia="Times New Roman" w:cs="Times New Roman"/>
          <w:szCs w:val="24"/>
        </w:rPr>
        <w:t>h</w:t>
      </w:r>
      <w:r>
        <w:rPr>
          <w:rFonts w:eastAsia="Times New Roman" w:cs="Times New Roman"/>
          <w:spacing w:val="2"/>
          <w:szCs w:val="24"/>
        </w:rPr>
        <w:t xml:space="preserve"> </w:t>
      </w:r>
      <w:r>
        <w:rPr>
          <w:rFonts w:eastAsia="Times New Roman" w:cs="Times New Roman"/>
          <w:szCs w:val="24"/>
        </w:rPr>
        <w:t>p</w:t>
      </w:r>
      <w:r>
        <w:rPr>
          <w:rFonts w:eastAsia="Times New Roman" w:cs="Times New Roman"/>
          <w:spacing w:val="-1"/>
          <w:szCs w:val="24"/>
        </w:rPr>
        <w:t>e</w:t>
      </w:r>
      <w:r>
        <w:rPr>
          <w:rFonts w:eastAsia="Times New Roman" w:cs="Times New Roman"/>
          <w:spacing w:val="1"/>
          <w:szCs w:val="24"/>
        </w:rPr>
        <w:t>r</w:t>
      </w:r>
      <w:r>
        <w:rPr>
          <w:rFonts w:eastAsia="Times New Roman" w:cs="Times New Roman"/>
          <w:szCs w:val="24"/>
        </w:rPr>
        <w:t>mas</w:t>
      </w:r>
      <w:r>
        <w:rPr>
          <w:rFonts w:eastAsia="Times New Roman" w:cs="Times New Roman"/>
          <w:spacing w:val="-1"/>
          <w:szCs w:val="24"/>
        </w:rPr>
        <w:t>a</w:t>
      </w:r>
      <w:r>
        <w:rPr>
          <w:rFonts w:eastAsia="Times New Roman" w:cs="Times New Roman"/>
          <w:szCs w:val="24"/>
        </w:rPr>
        <w:t>lah</w:t>
      </w:r>
      <w:r>
        <w:rPr>
          <w:rFonts w:eastAsia="Times New Roman" w:cs="Times New Roman"/>
          <w:spacing w:val="-1"/>
          <w:szCs w:val="24"/>
        </w:rPr>
        <w:t>a</w:t>
      </w:r>
      <w:r>
        <w:rPr>
          <w:rFonts w:eastAsia="Times New Roman" w:cs="Times New Roman"/>
          <w:szCs w:val="24"/>
        </w:rPr>
        <w:t>n.</w:t>
      </w:r>
      <w:r>
        <w:rPr>
          <w:rFonts w:eastAsia="Times New Roman" w:cs="Times New Roman"/>
          <w:spacing w:val="3"/>
          <w:szCs w:val="24"/>
        </w:rPr>
        <w:t xml:space="preserve"> </w:t>
      </w:r>
      <w:r>
        <w:rPr>
          <w:rFonts w:eastAsia="Times New Roman" w:cs="Times New Roman"/>
          <w:szCs w:val="24"/>
        </w:rPr>
        <w:t>K</w:t>
      </w:r>
      <w:r>
        <w:rPr>
          <w:rFonts w:eastAsia="Times New Roman" w:cs="Times New Roman"/>
          <w:spacing w:val="-1"/>
          <w:szCs w:val="24"/>
        </w:rPr>
        <w:t>e</w:t>
      </w:r>
      <w:r>
        <w:rPr>
          <w:rFonts w:eastAsia="Times New Roman" w:cs="Times New Roman"/>
          <w:spacing w:val="1"/>
          <w:szCs w:val="24"/>
        </w:rPr>
        <w:t>r</w:t>
      </w:r>
      <w:r>
        <w:rPr>
          <w:rFonts w:eastAsia="Times New Roman" w:cs="Times New Roman"/>
          <w:spacing w:val="-1"/>
          <w:szCs w:val="24"/>
        </w:rPr>
        <w:t>a</w:t>
      </w:r>
      <w:r>
        <w:rPr>
          <w:rFonts w:eastAsia="Times New Roman" w:cs="Times New Roman"/>
          <w:spacing w:val="2"/>
          <w:szCs w:val="24"/>
        </w:rPr>
        <w:t>n</w:t>
      </w:r>
      <w:r>
        <w:rPr>
          <w:rFonts w:eastAsia="Times New Roman" w:cs="Times New Roman"/>
          <w:spacing w:val="-2"/>
          <w:szCs w:val="24"/>
        </w:rPr>
        <w:t>g</w:t>
      </w:r>
      <w:r>
        <w:rPr>
          <w:rFonts w:eastAsia="Times New Roman" w:cs="Times New Roman"/>
          <w:szCs w:val="24"/>
        </w:rPr>
        <w:t>ka</w:t>
      </w:r>
      <w:r>
        <w:rPr>
          <w:rFonts w:eastAsia="Times New Roman" w:cs="Times New Roman"/>
          <w:spacing w:val="2"/>
          <w:szCs w:val="24"/>
        </w:rPr>
        <w:t xml:space="preserve"> </w:t>
      </w:r>
      <w:r>
        <w:rPr>
          <w:rFonts w:eastAsia="Times New Roman" w:cs="Times New Roman"/>
          <w:szCs w:val="24"/>
        </w:rPr>
        <w:t>p</w:t>
      </w:r>
      <w:r>
        <w:rPr>
          <w:rFonts w:eastAsia="Times New Roman" w:cs="Times New Roman"/>
          <w:spacing w:val="-1"/>
          <w:szCs w:val="24"/>
        </w:rPr>
        <w:t>e</w:t>
      </w:r>
      <w:r>
        <w:rPr>
          <w:rFonts w:eastAsia="Times New Roman" w:cs="Times New Roman"/>
          <w:szCs w:val="24"/>
        </w:rPr>
        <w:t>m</w:t>
      </w:r>
      <w:r>
        <w:rPr>
          <w:rFonts w:eastAsia="Times New Roman" w:cs="Times New Roman"/>
          <w:spacing w:val="1"/>
          <w:szCs w:val="24"/>
        </w:rPr>
        <w:t>i</w:t>
      </w:r>
      <w:r>
        <w:rPr>
          <w:rFonts w:eastAsia="Times New Roman" w:cs="Times New Roman"/>
          <w:szCs w:val="24"/>
        </w:rPr>
        <w:t>kir</w:t>
      </w:r>
      <w:r>
        <w:rPr>
          <w:rFonts w:eastAsia="Times New Roman" w:cs="Times New Roman"/>
          <w:spacing w:val="-1"/>
          <w:szCs w:val="24"/>
        </w:rPr>
        <w:t>a</w:t>
      </w:r>
      <w:r>
        <w:rPr>
          <w:rFonts w:eastAsia="Times New Roman" w:cs="Times New Roman"/>
          <w:szCs w:val="24"/>
        </w:rPr>
        <w:t xml:space="preserve">n </w:t>
      </w:r>
      <w:r>
        <w:rPr>
          <w:rFonts w:eastAsia="Times New Roman" w:cs="Times New Roman"/>
          <w:szCs w:val="24"/>
        </w:rPr>
        <w:lastRenderedPageBreak/>
        <w:t>me</w:t>
      </w:r>
      <w:r>
        <w:rPr>
          <w:rFonts w:eastAsia="Times New Roman" w:cs="Times New Roman"/>
          <w:spacing w:val="-1"/>
          <w:szCs w:val="24"/>
        </w:rPr>
        <w:t>r</w:t>
      </w:r>
      <w:r>
        <w:rPr>
          <w:rFonts w:eastAsia="Times New Roman" w:cs="Times New Roman"/>
          <w:szCs w:val="24"/>
        </w:rPr>
        <w:t>up</w:t>
      </w:r>
      <w:r>
        <w:rPr>
          <w:rFonts w:eastAsia="Times New Roman" w:cs="Times New Roman"/>
          <w:spacing w:val="-1"/>
          <w:szCs w:val="24"/>
        </w:rPr>
        <w:t>a</w:t>
      </w:r>
      <w:r>
        <w:rPr>
          <w:rFonts w:eastAsia="Times New Roman" w:cs="Times New Roman"/>
          <w:szCs w:val="24"/>
        </w:rPr>
        <w:t>k</w:t>
      </w:r>
      <w:r>
        <w:rPr>
          <w:rFonts w:eastAsia="Times New Roman" w:cs="Times New Roman"/>
          <w:spacing w:val="-1"/>
          <w:szCs w:val="24"/>
        </w:rPr>
        <w:t>a</w:t>
      </w:r>
      <w:r>
        <w:rPr>
          <w:rFonts w:eastAsia="Times New Roman" w:cs="Times New Roman"/>
          <w:szCs w:val="24"/>
        </w:rPr>
        <w:t>n</w:t>
      </w:r>
      <w:r>
        <w:rPr>
          <w:rFonts w:eastAsia="Times New Roman" w:cs="Times New Roman"/>
          <w:spacing w:val="5"/>
          <w:szCs w:val="24"/>
        </w:rPr>
        <w:t xml:space="preserve"> </w:t>
      </w:r>
      <w:r>
        <w:rPr>
          <w:rFonts w:eastAsia="Times New Roman" w:cs="Times New Roman"/>
          <w:szCs w:val="24"/>
        </w:rPr>
        <w:t>g</w:t>
      </w:r>
      <w:r>
        <w:rPr>
          <w:rFonts w:eastAsia="Times New Roman" w:cs="Times New Roman"/>
          <w:spacing w:val="-1"/>
          <w:szCs w:val="24"/>
        </w:rPr>
        <w:t>a</w:t>
      </w:r>
      <w:r>
        <w:rPr>
          <w:rFonts w:eastAsia="Times New Roman" w:cs="Times New Roman"/>
          <w:szCs w:val="24"/>
        </w:rPr>
        <w:t>bu</w:t>
      </w:r>
      <w:r>
        <w:rPr>
          <w:rFonts w:eastAsia="Times New Roman" w:cs="Times New Roman"/>
          <w:spacing w:val="2"/>
          <w:szCs w:val="24"/>
        </w:rPr>
        <w:t>n</w:t>
      </w:r>
      <w:r>
        <w:rPr>
          <w:rFonts w:eastAsia="Times New Roman" w:cs="Times New Roman"/>
          <w:spacing w:val="-2"/>
          <w:szCs w:val="24"/>
        </w:rPr>
        <w:t>g</w:t>
      </w:r>
      <w:r>
        <w:rPr>
          <w:rFonts w:eastAsia="Times New Roman" w:cs="Times New Roman"/>
          <w:spacing w:val="-1"/>
          <w:szCs w:val="24"/>
        </w:rPr>
        <w:t>a</w:t>
      </w:r>
      <w:r>
        <w:rPr>
          <w:rFonts w:eastAsia="Times New Roman" w:cs="Times New Roman"/>
          <w:szCs w:val="24"/>
        </w:rPr>
        <w:t>n</w:t>
      </w:r>
      <w:r>
        <w:rPr>
          <w:rFonts w:eastAsia="Times New Roman" w:cs="Times New Roman"/>
          <w:spacing w:val="5"/>
          <w:szCs w:val="24"/>
        </w:rPr>
        <w:t xml:space="preserve"> </w:t>
      </w:r>
      <w:r>
        <w:rPr>
          <w:rFonts w:eastAsia="Times New Roman" w:cs="Times New Roman"/>
          <w:spacing w:val="1"/>
          <w:szCs w:val="24"/>
        </w:rPr>
        <w:t>a</w:t>
      </w:r>
      <w:r>
        <w:rPr>
          <w:rFonts w:eastAsia="Times New Roman" w:cs="Times New Roman"/>
          <w:szCs w:val="24"/>
        </w:rPr>
        <w:t>nta</w:t>
      </w:r>
      <w:r>
        <w:rPr>
          <w:rFonts w:eastAsia="Times New Roman" w:cs="Times New Roman"/>
          <w:spacing w:val="-1"/>
          <w:szCs w:val="24"/>
        </w:rPr>
        <w:t>r</w:t>
      </w:r>
      <w:r>
        <w:rPr>
          <w:rFonts w:eastAsia="Times New Roman" w:cs="Times New Roman"/>
          <w:szCs w:val="24"/>
        </w:rPr>
        <w:t>a</w:t>
      </w:r>
      <w:r>
        <w:rPr>
          <w:rFonts w:eastAsia="Times New Roman" w:cs="Times New Roman"/>
          <w:spacing w:val="2"/>
          <w:szCs w:val="24"/>
        </w:rPr>
        <w:t xml:space="preserve"> </w:t>
      </w:r>
      <w:r>
        <w:rPr>
          <w:rFonts w:eastAsia="Times New Roman" w:cs="Times New Roman"/>
          <w:szCs w:val="24"/>
        </w:rPr>
        <w:t>te</w:t>
      </w:r>
      <w:r>
        <w:rPr>
          <w:rFonts w:eastAsia="Times New Roman" w:cs="Times New Roman"/>
          <w:spacing w:val="2"/>
          <w:szCs w:val="24"/>
        </w:rPr>
        <w:t>o</w:t>
      </w:r>
      <w:r>
        <w:rPr>
          <w:rFonts w:eastAsia="Times New Roman" w:cs="Times New Roman"/>
          <w:szCs w:val="24"/>
        </w:rPr>
        <w:t>ri</w:t>
      </w:r>
      <w:r>
        <w:rPr>
          <w:rFonts w:eastAsia="Times New Roman" w:cs="Times New Roman"/>
          <w:spacing w:val="5"/>
          <w:szCs w:val="24"/>
        </w:rPr>
        <w:t xml:space="preserve"> </w:t>
      </w:r>
      <w:r>
        <w:rPr>
          <w:rFonts w:eastAsia="Times New Roman" w:cs="Times New Roman"/>
          <w:spacing w:val="-5"/>
          <w:szCs w:val="24"/>
        </w:rPr>
        <w:t>y</w:t>
      </w:r>
      <w:r>
        <w:rPr>
          <w:rFonts w:eastAsia="Times New Roman" w:cs="Times New Roman"/>
          <w:spacing w:val="1"/>
          <w:szCs w:val="24"/>
        </w:rPr>
        <w:t>a</w:t>
      </w:r>
      <w:r>
        <w:rPr>
          <w:rFonts w:eastAsia="Times New Roman" w:cs="Times New Roman"/>
          <w:spacing w:val="2"/>
          <w:szCs w:val="24"/>
        </w:rPr>
        <w:t>n</w:t>
      </w:r>
      <w:r>
        <w:rPr>
          <w:rFonts w:eastAsia="Times New Roman" w:cs="Times New Roman"/>
          <w:szCs w:val="24"/>
        </w:rPr>
        <w:t>g menj</w:t>
      </w:r>
      <w:r>
        <w:rPr>
          <w:rFonts w:eastAsia="Times New Roman" w:cs="Times New Roman"/>
          <w:spacing w:val="1"/>
          <w:szCs w:val="24"/>
        </w:rPr>
        <w:t>a</w:t>
      </w:r>
      <w:r>
        <w:rPr>
          <w:rFonts w:eastAsia="Times New Roman" w:cs="Times New Roman"/>
          <w:szCs w:val="24"/>
        </w:rPr>
        <w:t>di</w:t>
      </w:r>
      <w:r>
        <w:rPr>
          <w:rFonts w:eastAsia="Times New Roman" w:cs="Times New Roman"/>
          <w:spacing w:val="3"/>
          <w:szCs w:val="24"/>
        </w:rPr>
        <w:t xml:space="preserve"> </w:t>
      </w:r>
      <w:r>
        <w:rPr>
          <w:rFonts w:eastAsia="Times New Roman" w:cs="Times New Roman"/>
          <w:szCs w:val="24"/>
        </w:rPr>
        <w:t>land</w:t>
      </w:r>
      <w:r>
        <w:rPr>
          <w:rFonts w:eastAsia="Times New Roman" w:cs="Times New Roman"/>
          <w:spacing w:val="-1"/>
          <w:szCs w:val="24"/>
        </w:rPr>
        <w:t>a</w:t>
      </w:r>
      <w:r>
        <w:rPr>
          <w:rFonts w:eastAsia="Times New Roman" w:cs="Times New Roman"/>
          <w:szCs w:val="24"/>
        </w:rPr>
        <w:t>s</w:t>
      </w:r>
      <w:r>
        <w:rPr>
          <w:rFonts w:eastAsia="Times New Roman" w:cs="Times New Roman"/>
          <w:spacing w:val="-1"/>
          <w:szCs w:val="24"/>
        </w:rPr>
        <w:t>a</w:t>
      </w:r>
      <w:r>
        <w:rPr>
          <w:rFonts w:eastAsia="Times New Roman" w:cs="Times New Roman"/>
          <w:szCs w:val="24"/>
        </w:rPr>
        <w:t>n</w:t>
      </w:r>
      <w:r>
        <w:rPr>
          <w:rFonts w:eastAsia="Times New Roman" w:cs="Times New Roman"/>
          <w:spacing w:val="3"/>
          <w:szCs w:val="24"/>
        </w:rPr>
        <w:t xml:space="preserve"> </w:t>
      </w:r>
      <w:r>
        <w:rPr>
          <w:rFonts w:eastAsia="Times New Roman" w:cs="Times New Roman"/>
          <w:szCs w:val="24"/>
        </w:rPr>
        <w:t>p</w:t>
      </w:r>
      <w:r>
        <w:rPr>
          <w:rFonts w:eastAsia="Times New Roman" w:cs="Times New Roman"/>
          <w:spacing w:val="-1"/>
          <w:szCs w:val="24"/>
        </w:rPr>
        <w:t>e</w:t>
      </w:r>
      <w:r>
        <w:rPr>
          <w:rFonts w:eastAsia="Times New Roman" w:cs="Times New Roman"/>
          <w:spacing w:val="2"/>
          <w:szCs w:val="24"/>
        </w:rPr>
        <w:t>n</w:t>
      </w:r>
      <w:r>
        <w:rPr>
          <w:rFonts w:eastAsia="Times New Roman" w:cs="Times New Roman"/>
          <w:spacing w:val="-1"/>
          <w:szCs w:val="24"/>
        </w:rPr>
        <w:t>e</w:t>
      </w:r>
      <w:r>
        <w:rPr>
          <w:rFonts w:eastAsia="Times New Roman" w:cs="Times New Roman"/>
          <w:szCs w:val="24"/>
        </w:rPr>
        <w:t>l</w:t>
      </w:r>
      <w:r>
        <w:rPr>
          <w:rFonts w:eastAsia="Times New Roman" w:cs="Times New Roman"/>
          <w:spacing w:val="1"/>
          <w:szCs w:val="24"/>
        </w:rPr>
        <w:t>i</w:t>
      </w:r>
      <w:r>
        <w:rPr>
          <w:rFonts w:eastAsia="Times New Roman" w:cs="Times New Roman"/>
          <w:szCs w:val="24"/>
        </w:rPr>
        <w:t>t</w:t>
      </w:r>
      <w:r>
        <w:rPr>
          <w:rFonts w:eastAsia="Times New Roman" w:cs="Times New Roman"/>
          <w:spacing w:val="1"/>
          <w:szCs w:val="24"/>
        </w:rPr>
        <w:t>i</w:t>
      </w:r>
      <w:r>
        <w:rPr>
          <w:rFonts w:eastAsia="Times New Roman" w:cs="Times New Roman"/>
          <w:spacing w:val="-1"/>
          <w:szCs w:val="24"/>
        </w:rPr>
        <w:t>a</w:t>
      </w:r>
      <w:r>
        <w:rPr>
          <w:rFonts w:eastAsia="Times New Roman" w:cs="Times New Roman"/>
          <w:szCs w:val="24"/>
        </w:rPr>
        <w:t>n</w:t>
      </w:r>
      <w:r>
        <w:rPr>
          <w:rFonts w:eastAsia="Times New Roman" w:cs="Times New Roman"/>
          <w:spacing w:val="3"/>
          <w:szCs w:val="24"/>
        </w:rPr>
        <w:t xml:space="preserve"> </w:t>
      </w:r>
      <w:r>
        <w:rPr>
          <w:rFonts w:eastAsia="Times New Roman" w:cs="Times New Roman"/>
          <w:szCs w:val="24"/>
        </w:rPr>
        <w:t>d</w:t>
      </w:r>
      <w:r>
        <w:rPr>
          <w:rFonts w:eastAsia="Times New Roman" w:cs="Times New Roman"/>
          <w:spacing w:val="-1"/>
          <w:szCs w:val="24"/>
        </w:rPr>
        <w:t>e</w:t>
      </w:r>
      <w:r>
        <w:rPr>
          <w:rFonts w:eastAsia="Times New Roman" w:cs="Times New Roman"/>
          <w:szCs w:val="24"/>
        </w:rPr>
        <w:t>ng</w:t>
      </w:r>
      <w:r>
        <w:rPr>
          <w:rFonts w:eastAsia="Times New Roman" w:cs="Times New Roman"/>
          <w:spacing w:val="-1"/>
          <w:szCs w:val="24"/>
        </w:rPr>
        <w:t>a</w:t>
      </w:r>
      <w:r>
        <w:rPr>
          <w:rFonts w:eastAsia="Times New Roman" w:cs="Times New Roman"/>
          <w:szCs w:val="24"/>
        </w:rPr>
        <w:t>n f</w:t>
      </w:r>
      <w:r>
        <w:rPr>
          <w:rFonts w:eastAsia="Times New Roman" w:cs="Times New Roman"/>
          <w:spacing w:val="-2"/>
          <w:szCs w:val="24"/>
        </w:rPr>
        <w:t>e</w:t>
      </w:r>
      <w:r>
        <w:rPr>
          <w:rFonts w:eastAsia="Times New Roman" w:cs="Times New Roman"/>
          <w:szCs w:val="24"/>
        </w:rPr>
        <w:t>nomena</w:t>
      </w:r>
      <w:r>
        <w:rPr>
          <w:rFonts w:eastAsia="Times New Roman" w:cs="Times New Roman"/>
          <w:spacing w:val="-1"/>
          <w:szCs w:val="24"/>
        </w:rPr>
        <w:t xml:space="preserve"> </w:t>
      </w:r>
      <w:r>
        <w:rPr>
          <w:rFonts w:eastAsia="Times New Roman" w:cs="Times New Roman"/>
          <w:szCs w:val="24"/>
        </w:rPr>
        <w:t>ma</w:t>
      </w:r>
      <w:r>
        <w:rPr>
          <w:rFonts w:eastAsia="Times New Roman" w:cs="Times New Roman"/>
          <w:spacing w:val="2"/>
          <w:szCs w:val="24"/>
        </w:rPr>
        <w:t>s</w:t>
      </w:r>
      <w:r>
        <w:rPr>
          <w:rFonts w:eastAsia="Times New Roman" w:cs="Times New Roman"/>
          <w:spacing w:val="-1"/>
          <w:szCs w:val="24"/>
        </w:rPr>
        <w:t>a</w:t>
      </w:r>
      <w:r>
        <w:rPr>
          <w:rFonts w:eastAsia="Times New Roman" w:cs="Times New Roman"/>
          <w:szCs w:val="24"/>
        </w:rPr>
        <w:t>lah</w:t>
      </w:r>
      <w:r>
        <w:rPr>
          <w:rFonts w:eastAsia="Times New Roman" w:cs="Times New Roman"/>
          <w:spacing w:val="4"/>
          <w:szCs w:val="24"/>
        </w:rPr>
        <w:t xml:space="preserve"> </w:t>
      </w:r>
      <w:r>
        <w:rPr>
          <w:rFonts w:eastAsia="Times New Roman" w:cs="Times New Roman"/>
          <w:spacing w:val="-5"/>
          <w:szCs w:val="24"/>
        </w:rPr>
        <w:t>y</w:t>
      </w:r>
      <w:r>
        <w:rPr>
          <w:rFonts w:eastAsia="Times New Roman" w:cs="Times New Roman"/>
          <w:spacing w:val="-1"/>
          <w:szCs w:val="24"/>
        </w:rPr>
        <w:t>a</w:t>
      </w:r>
      <w:r>
        <w:rPr>
          <w:rFonts w:eastAsia="Times New Roman" w:cs="Times New Roman"/>
          <w:spacing w:val="2"/>
          <w:szCs w:val="24"/>
        </w:rPr>
        <w:t>n</w:t>
      </w:r>
      <w:r>
        <w:rPr>
          <w:rFonts w:eastAsia="Times New Roman" w:cs="Times New Roman"/>
          <w:szCs w:val="24"/>
        </w:rPr>
        <w:t>g di</w:t>
      </w:r>
      <w:r>
        <w:rPr>
          <w:rFonts w:eastAsia="Times New Roman" w:cs="Times New Roman"/>
          <w:spacing w:val="1"/>
          <w:szCs w:val="24"/>
        </w:rPr>
        <w:t>t</w:t>
      </w:r>
      <w:r>
        <w:rPr>
          <w:rFonts w:eastAsia="Times New Roman" w:cs="Times New Roman"/>
          <w:spacing w:val="-1"/>
          <w:szCs w:val="24"/>
        </w:rPr>
        <w:t>e</w:t>
      </w:r>
      <w:r>
        <w:rPr>
          <w:rFonts w:eastAsia="Times New Roman" w:cs="Times New Roman"/>
          <w:szCs w:val="24"/>
        </w:rPr>
        <w:t>mukan.</w:t>
      </w:r>
    </w:p>
    <w:p w14:paraId="70826005" w14:textId="709DA8DF" w:rsidR="00EF5B59" w:rsidRPr="001863D7" w:rsidRDefault="001863D7" w:rsidP="001863D7">
      <w:pPr>
        <w:spacing w:after="0" w:line="480" w:lineRule="auto"/>
        <w:ind w:firstLine="720"/>
        <w:jc w:val="both"/>
        <w:rPr>
          <w:rFonts w:cs="Times New Roman"/>
          <w:noProof/>
          <w:szCs w:val="24"/>
        </w:rPr>
      </w:pPr>
      <w:r>
        <w:rPr>
          <w:rFonts w:eastAsia="Times New Roman" w:cs="Times New Roman"/>
          <w:spacing w:val="1"/>
          <w:szCs w:val="24"/>
        </w:rPr>
        <w:t>P</w:t>
      </w:r>
      <w:r>
        <w:rPr>
          <w:rFonts w:eastAsia="Times New Roman" w:cs="Times New Roman"/>
          <w:spacing w:val="-1"/>
          <w:szCs w:val="24"/>
        </w:rPr>
        <w:t>e</w:t>
      </w:r>
      <w:r>
        <w:rPr>
          <w:rFonts w:eastAsia="Times New Roman" w:cs="Times New Roman"/>
          <w:szCs w:val="24"/>
        </w:rPr>
        <w:t>n</w:t>
      </w:r>
      <w:r>
        <w:rPr>
          <w:rFonts w:eastAsia="Times New Roman" w:cs="Times New Roman"/>
          <w:spacing w:val="-1"/>
          <w:szCs w:val="24"/>
        </w:rPr>
        <w:t>e</w:t>
      </w:r>
      <w:r>
        <w:rPr>
          <w:rFonts w:eastAsia="Times New Roman" w:cs="Times New Roman"/>
          <w:szCs w:val="24"/>
        </w:rPr>
        <w:t>l</w:t>
      </w:r>
      <w:r>
        <w:rPr>
          <w:rFonts w:eastAsia="Times New Roman" w:cs="Times New Roman"/>
          <w:spacing w:val="1"/>
          <w:szCs w:val="24"/>
        </w:rPr>
        <w:t>i</w:t>
      </w:r>
      <w:r>
        <w:rPr>
          <w:rFonts w:eastAsia="Times New Roman" w:cs="Times New Roman"/>
          <w:szCs w:val="24"/>
        </w:rPr>
        <w:t>t</w:t>
      </w:r>
      <w:r>
        <w:rPr>
          <w:rFonts w:eastAsia="Times New Roman" w:cs="Times New Roman"/>
          <w:spacing w:val="1"/>
          <w:szCs w:val="24"/>
        </w:rPr>
        <w:t>i</w:t>
      </w:r>
      <w:r>
        <w:rPr>
          <w:rFonts w:eastAsia="Times New Roman" w:cs="Times New Roman"/>
          <w:spacing w:val="-1"/>
          <w:szCs w:val="24"/>
        </w:rPr>
        <w:t>a</w:t>
      </w:r>
      <w:r>
        <w:rPr>
          <w:rFonts w:eastAsia="Times New Roman" w:cs="Times New Roman"/>
          <w:szCs w:val="24"/>
        </w:rPr>
        <w:t>n</w:t>
      </w:r>
      <w:r>
        <w:rPr>
          <w:rFonts w:eastAsia="Times New Roman" w:cs="Times New Roman"/>
          <w:spacing w:val="2"/>
          <w:szCs w:val="24"/>
        </w:rPr>
        <w:t xml:space="preserve"> </w:t>
      </w:r>
      <w:r>
        <w:rPr>
          <w:rFonts w:eastAsia="Times New Roman" w:cs="Times New Roman"/>
          <w:szCs w:val="24"/>
        </w:rPr>
        <w:t>ini</w:t>
      </w:r>
      <w:r>
        <w:rPr>
          <w:rFonts w:eastAsia="Times New Roman" w:cs="Times New Roman"/>
          <w:spacing w:val="3"/>
          <w:szCs w:val="24"/>
        </w:rPr>
        <w:t xml:space="preserve"> </w:t>
      </w:r>
      <w:r>
        <w:rPr>
          <w:rFonts w:eastAsia="Times New Roman" w:cs="Times New Roman"/>
          <w:szCs w:val="24"/>
        </w:rPr>
        <w:t>didas</w:t>
      </w:r>
      <w:r>
        <w:rPr>
          <w:rFonts w:eastAsia="Times New Roman" w:cs="Times New Roman"/>
          <w:spacing w:val="-1"/>
          <w:szCs w:val="24"/>
        </w:rPr>
        <w:t>a</w:t>
      </w:r>
      <w:r>
        <w:rPr>
          <w:rFonts w:eastAsia="Times New Roman" w:cs="Times New Roman"/>
          <w:szCs w:val="24"/>
        </w:rPr>
        <w:t>ri p</w:t>
      </w:r>
      <w:r>
        <w:rPr>
          <w:rFonts w:eastAsia="Times New Roman" w:cs="Times New Roman"/>
          <w:spacing w:val="-1"/>
          <w:szCs w:val="24"/>
        </w:rPr>
        <w:t>a</w:t>
      </w:r>
      <w:r>
        <w:rPr>
          <w:rFonts w:eastAsia="Times New Roman" w:cs="Times New Roman"/>
          <w:szCs w:val="24"/>
        </w:rPr>
        <w:t>da</w:t>
      </w:r>
      <w:r>
        <w:rPr>
          <w:rFonts w:eastAsia="Times New Roman" w:cs="Times New Roman"/>
          <w:spacing w:val="1"/>
          <w:szCs w:val="24"/>
        </w:rPr>
        <w:t xml:space="preserve"> </w:t>
      </w:r>
      <w:r>
        <w:rPr>
          <w:rFonts w:eastAsia="Times New Roman" w:cs="Times New Roman"/>
          <w:szCs w:val="24"/>
        </w:rPr>
        <w:t>k</w:t>
      </w:r>
      <w:r>
        <w:rPr>
          <w:rFonts w:eastAsia="Times New Roman" w:cs="Times New Roman"/>
          <w:spacing w:val="-1"/>
          <w:szCs w:val="24"/>
        </w:rPr>
        <w:t>ea</w:t>
      </w:r>
      <w:r>
        <w:rPr>
          <w:rFonts w:eastAsia="Times New Roman" w:cs="Times New Roman"/>
          <w:spacing w:val="2"/>
          <w:szCs w:val="24"/>
        </w:rPr>
        <w:t>d</w:t>
      </w:r>
      <w:r>
        <w:rPr>
          <w:rFonts w:eastAsia="Times New Roman" w:cs="Times New Roman"/>
          <w:spacing w:val="-1"/>
          <w:szCs w:val="24"/>
        </w:rPr>
        <w:t>aa</w:t>
      </w:r>
      <w:r>
        <w:rPr>
          <w:rFonts w:eastAsia="Times New Roman" w:cs="Times New Roman"/>
          <w:szCs w:val="24"/>
        </w:rPr>
        <w:t>n</w:t>
      </w:r>
      <w:r>
        <w:rPr>
          <w:rFonts w:eastAsia="Times New Roman" w:cs="Times New Roman"/>
          <w:spacing w:val="2"/>
          <w:szCs w:val="24"/>
        </w:rPr>
        <w:t xml:space="preserve"> </w:t>
      </w:r>
      <w:r>
        <w:rPr>
          <w:rFonts w:eastAsia="Times New Roman" w:cs="Times New Roman"/>
          <w:szCs w:val="24"/>
          <w:lang w:val="en-US"/>
        </w:rPr>
        <w:t>lansia</w:t>
      </w:r>
      <w:r>
        <w:rPr>
          <w:rFonts w:eastAsia="Times New Roman" w:cs="Times New Roman"/>
          <w:spacing w:val="5"/>
          <w:szCs w:val="24"/>
        </w:rPr>
        <w:t xml:space="preserve"> </w:t>
      </w:r>
      <w:r>
        <w:rPr>
          <w:rFonts w:eastAsia="Times New Roman" w:cs="Times New Roman"/>
          <w:spacing w:val="-5"/>
          <w:szCs w:val="24"/>
        </w:rPr>
        <w:t>y</w:t>
      </w:r>
      <w:r>
        <w:rPr>
          <w:rFonts w:eastAsia="Times New Roman" w:cs="Times New Roman"/>
          <w:spacing w:val="-1"/>
          <w:szCs w:val="24"/>
        </w:rPr>
        <w:t>a</w:t>
      </w:r>
      <w:r>
        <w:rPr>
          <w:rFonts w:eastAsia="Times New Roman" w:cs="Times New Roman"/>
          <w:spacing w:val="2"/>
          <w:szCs w:val="24"/>
        </w:rPr>
        <w:t>n</w:t>
      </w:r>
      <w:r>
        <w:rPr>
          <w:rFonts w:eastAsia="Times New Roman" w:cs="Times New Roman"/>
          <w:szCs w:val="24"/>
        </w:rPr>
        <w:t>g hidup</w:t>
      </w:r>
      <w:r>
        <w:rPr>
          <w:rFonts w:eastAsia="Times New Roman" w:cs="Times New Roman"/>
          <w:spacing w:val="3"/>
          <w:szCs w:val="24"/>
        </w:rPr>
        <w:t xml:space="preserve"> </w:t>
      </w:r>
      <w:r>
        <w:rPr>
          <w:rFonts w:eastAsia="Times New Roman" w:cs="Times New Roman"/>
          <w:szCs w:val="24"/>
        </w:rPr>
        <w:t>d</w:t>
      </w:r>
      <w:r>
        <w:rPr>
          <w:rFonts w:eastAsia="Times New Roman" w:cs="Times New Roman"/>
          <w:spacing w:val="-1"/>
          <w:szCs w:val="24"/>
        </w:rPr>
        <w:t>e</w:t>
      </w:r>
      <w:r>
        <w:rPr>
          <w:rFonts w:eastAsia="Times New Roman" w:cs="Times New Roman"/>
          <w:spacing w:val="2"/>
          <w:szCs w:val="24"/>
        </w:rPr>
        <w:t>n</w:t>
      </w:r>
      <w:r>
        <w:rPr>
          <w:rFonts w:eastAsia="Times New Roman" w:cs="Times New Roman"/>
          <w:spacing w:val="-2"/>
          <w:szCs w:val="24"/>
        </w:rPr>
        <w:t>g</w:t>
      </w:r>
      <w:r>
        <w:rPr>
          <w:rFonts w:eastAsia="Times New Roman" w:cs="Times New Roman"/>
          <w:spacing w:val="-1"/>
          <w:szCs w:val="24"/>
        </w:rPr>
        <w:t>a</w:t>
      </w:r>
      <w:r>
        <w:rPr>
          <w:rFonts w:eastAsia="Times New Roman" w:cs="Times New Roman"/>
          <w:szCs w:val="24"/>
        </w:rPr>
        <w:t>n</w:t>
      </w:r>
      <w:r>
        <w:rPr>
          <w:rFonts w:eastAsia="Times New Roman" w:cs="Times New Roman"/>
          <w:szCs w:val="24"/>
          <w:lang w:val="en-US"/>
        </w:rPr>
        <w:t xml:space="preserve"> keterlantaran</w:t>
      </w:r>
      <w:r>
        <w:rPr>
          <w:rFonts w:eastAsia="Times New Roman" w:cs="Times New Roman"/>
          <w:spacing w:val="1"/>
          <w:szCs w:val="24"/>
        </w:rPr>
        <w:t xml:space="preserve"> </w:t>
      </w:r>
      <w:r>
        <w:rPr>
          <w:rFonts w:eastAsia="Times New Roman" w:cs="Times New Roman"/>
          <w:szCs w:val="24"/>
        </w:rPr>
        <w:t>di</w:t>
      </w:r>
      <w:r>
        <w:rPr>
          <w:rFonts w:eastAsia="Times New Roman" w:cs="Times New Roman"/>
          <w:spacing w:val="1"/>
          <w:szCs w:val="24"/>
        </w:rPr>
        <w:t xml:space="preserve"> </w:t>
      </w:r>
      <w:r>
        <w:rPr>
          <w:rFonts w:eastAsia="Times New Roman" w:cs="Times New Roman"/>
          <w:spacing w:val="1"/>
          <w:szCs w:val="24"/>
          <w:lang w:val="en-US"/>
        </w:rPr>
        <w:t>Kelurahan Sadang Serang</w:t>
      </w:r>
      <w:r>
        <w:rPr>
          <w:rFonts w:eastAsia="Times New Roman" w:cs="Times New Roman"/>
          <w:szCs w:val="24"/>
        </w:rPr>
        <w:t>.</w:t>
      </w:r>
      <w:r>
        <w:rPr>
          <w:rFonts w:eastAsia="Times New Roman" w:cs="Times New Roman"/>
          <w:spacing w:val="1"/>
          <w:szCs w:val="24"/>
        </w:rPr>
        <w:t xml:space="preserve"> </w:t>
      </w:r>
      <w:r>
        <w:rPr>
          <w:rFonts w:eastAsia="Times New Roman" w:cs="Times New Roman"/>
          <w:szCs w:val="24"/>
        </w:rPr>
        <w:t>Dim</w:t>
      </w:r>
      <w:r>
        <w:rPr>
          <w:rFonts w:eastAsia="Times New Roman" w:cs="Times New Roman"/>
          <w:spacing w:val="2"/>
          <w:szCs w:val="24"/>
        </w:rPr>
        <w:t>a</w:t>
      </w:r>
      <w:r>
        <w:rPr>
          <w:rFonts w:eastAsia="Times New Roman" w:cs="Times New Roman"/>
          <w:szCs w:val="24"/>
        </w:rPr>
        <w:t>na p</w:t>
      </w:r>
      <w:r>
        <w:rPr>
          <w:rFonts w:eastAsia="Times New Roman" w:cs="Times New Roman"/>
          <w:spacing w:val="-1"/>
          <w:szCs w:val="24"/>
        </w:rPr>
        <w:t>a</w:t>
      </w:r>
      <w:r>
        <w:rPr>
          <w:rFonts w:eastAsia="Times New Roman" w:cs="Times New Roman"/>
          <w:spacing w:val="1"/>
          <w:szCs w:val="24"/>
        </w:rPr>
        <w:t>r</w:t>
      </w:r>
      <w:r>
        <w:rPr>
          <w:rFonts w:eastAsia="Times New Roman" w:cs="Times New Roman"/>
          <w:szCs w:val="24"/>
        </w:rPr>
        <w:t xml:space="preserve">a </w:t>
      </w:r>
      <w:r>
        <w:rPr>
          <w:rFonts w:eastAsia="Times New Roman" w:cs="Times New Roman"/>
          <w:szCs w:val="24"/>
          <w:lang w:val="en-US"/>
        </w:rPr>
        <w:t xml:space="preserve">lansia terlantar </w:t>
      </w:r>
      <w:r>
        <w:rPr>
          <w:rFonts w:eastAsia="Times New Roman" w:cs="Times New Roman"/>
          <w:szCs w:val="24"/>
        </w:rPr>
        <w:t>r</w:t>
      </w:r>
      <w:r>
        <w:rPr>
          <w:rFonts w:eastAsia="Times New Roman" w:cs="Times New Roman"/>
          <w:spacing w:val="-2"/>
          <w:szCs w:val="24"/>
        </w:rPr>
        <w:t>a</w:t>
      </w:r>
      <w:r>
        <w:rPr>
          <w:rFonts w:eastAsia="Times New Roman" w:cs="Times New Roman"/>
          <w:spacing w:val="3"/>
          <w:szCs w:val="24"/>
        </w:rPr>
        <w:t>t</w:t>
      </w:r>
      <w:r>
        <w:rPr>
          <w:rFonts w:eastAsia="Times New Roman" w:cs="Times New Roman"/>
          <w:szCs w:val="24"/>
        </w:rPr>
        <w:t>a</w:t>
      </w:r>
      <w:r>
        <w:rPr>
          <w:rFonts w:eastAsia="Times New Roman" w:cs="Times New Roman"/>
          <w:spacing w:val="-1"/>
          <w:szCs w:val="24"/>
        </w:rPr>
        <w:t>-</w:t>
      </w:r>
      <w:r>
        <w:rPr>
          <w:rFonts w:eastAsia="Times New Roman" w:cs="Times New Roman"/>
          <w:spacing w:val="1"/>
          <w:szCs w:val="24"/>
        </w:rPr>
        <w:t>r</w:t>
      </w:r>
      <w:r>
        <w:rPr>
          <w:rFonts w:eastAsia="Times New Roman" w:cs="Times New Roman"/>
          <w:spacing w:val="-1"/>
          <w:szCs w:val="24"/>
        </w:rPr>
        <w:t>a</w:t>
      </w:r>
      <w:r>
        <w:rPr>
          <w:rFonts w:eastAsia="Times New Roman" w:cs="Times New Roman"/>
          <w:szCs w:val="24"/>
        </w:rPr>
        <w:t>ta</w:t>
      </w:r>
      <w:r>
        <w:rPr>
          <w:rFonts w:eastAsia="Times New Roman" w:cs="Times New Roman"/>
          <w:spacing w:val="2"/>
          <w:szCs w:val="24"/>
        </w:rPr>
        <w:t xml:space="preserve"> </w:t>
      </w:r>
      <w:r>
        <w:rPr>
          <w:rFonts w:eastAsia="Times New Roman" w:cs="Times New Roman"/>
          <w:szCs w:val="24"/>
        </w:rPr>
        <w:t>b</w:t>
      </w:r>
      <w:r>
        <w:rPr>
          <w:rFonts w:eastAsia="Times New Roman" w:cs="Times New Roman"/>
          <w:spacing w:val="-1"/>
          <w:szCs w:val="24"/>
        </w:rPr>
        <w:t>e</w:t>
      </w:r>
      <w:r>
        <w:rPr>
          <w:rFonts w:eastAsia="Times New Roman" w:cs="Times New Roman"/>
          <w:spacing w:val="1"/>
          <w:szCs w:val="24"/>
        </w:rPr>
        <w:t>r</w:t>
      </w:r>
      <w:r>
        <w:rPr>
          <w:rFonts w:eastAsia="Times New Roman" w:cs="Times New Roman"/>
          <w:spacing w:val="-1"/>
          <w:szCs w:val="24"/>
        </w:rPr>
        <w:t>a</w:t>
      </w:r>
      <w:r>
        <w:rPr>
          <w:rFonts w:eastAsia="Times New Roman" w:cs="Times New Roman"/>
          <w:szCs w:val="24"/>
        </w:rPr>
        <w:t>s</w:t>
      </w:r>
      <w:r>
        <w:rPr>
          <w:rFonts w:eastAsia="Times New Roman" w:cs="Times New Roman"/>
          <w:spacing w:val="-1"/>
          <w:szCs w:val="24"/>
        </w:rPr>
        <w:t>a</w:t>
      </w:r>
      <w:r>
        <w:rPr>
          <w:rFonts w:eastAsia="Times New Roman" w:cs="Times New Roman"/>
          <w:szCs w:val="24"/>
        </w:rPr>
        <w:t>l</w:t>
      </w:r>
      <w:r>
        <w:rPr>
          <w:rFonts w:eastAsia="Times New Roman" w:cs="Times New Roman"/>
          <w:spacing w:val="5"/>
          <w:szCs w:val="24"/>
        </w:rPr>
        <w:t xml:space="preserve"> </w:t>
      </w:r>
      <w:r>
        <w:rPr>
          <w:rFonts w:eastAsia="Times New Roman" w:cs="Times New Roman"/>
          <w:szCs w:val="24"/>
        </w:rPr>
        <w:t>d</w:t>
      </w:r>
      <w:r>
        <w:rPr>
          <w:rFonts w:eastAsia="Times New Roman" w:cs="Times New Roman"/>
          <w:spacing w:val="-1"/>
          <w:szCs w:val="24"/>
        </w:rPr>
        <w:t>a</w:t>
      </w:r>
      <w:r>
        <w:rPr>
          <w:rFonts w:eastAsia="Times New Roman" w:cs="Times New Roman"/>
          <w:szCs w:val="24"/>
        </w:rPr>
        <w:t>ri</w:t>
      </w:r>
      <w:r>
        <w:rPr>
          <w:rFonts w:eastAsia="Times New Roman" w:cs="Times New Roman"/>
          <w:spacing w:val="2"/>
          <w:szCs w:val="24"/>
        </w:rPr>
        <w:t xml:space="preserve"> </w:t>
      </w:r>
      <w:r>
        <w:rPr>
          <w:rFonts w:eastAsia="Times New Roman" w:cs="Times New Roman"/>
          <w:szCs w:val="24"/>
        </w:rPr>
        <w:t>k</w:t>
      </w:r>
      <w:r>
        <w:rPr>
          <w:rFonts w:eastAsia="Times New Roman" w:cs="Times New Roman"/>
          <w:spacing w:val="-1"/>
          <w:szCs w:val="24"/>
        </w:rPr>
        <w:t>e</w:t>
      </w:r>
      <w:r>
        <w:rPr>
          <w:rFonts w:eastAsia="Times New Roman" w:cs="Times New Roman"/>
          <w:spacing w:val="-1"/>
          <w:szCs w:val="24"/>
          <w:lang w:val="en-US"/>
        </w:rPr>
        <w:t xml:space="preserve">terlantaran yang disebabkan </w:t>
      </w:r>
      <w:r>
        <w:rPr>
          <w:rFonts w:eastAsia="Times New Roman" w:cs="Times New Roman"/>
          <w:szCs w:val="24"/>
          <w:lang w:val="en-US"/>
        </w:rPr>
        <w:t>tidak diurus oleh anggota keluarganya</w:t>
      </w:r>
      <w:r>
        <w:rPr>
          <w:rFonts w:eastAsia="Times New Roman" w:cs="Times New Roman"/>
          <w:szCs w:val="24"/>
        </w:rPr>
        <w:t>. Ditamb</w:t>
      </w:r>
      <w:r>
        <w:rPr>
          <w:rFonts w:eastAsia="Times New Roman" w:cs="Times New Roman"/>
          <w:spacing w:val="-1"/>
          <w:szCs w:val="24"/>
        </w:rPr>
        <w:t>a</w:t>
      </w:r>
      <w:r>
        <w:rPr>
          <w:rFonts w:eastAsia="Times New Roman" w:cs="Times New Roman"/>
          <w:szCs w:val="24"/>
        </w:rPr>
        <w:t>h</w:t>
      </w:r>
      <w:r>
        <w:rPr>
          <w:rFonts w:eastAsia="Times New Roman" w:cs="Times New Roman"/>
          <w:spacing w:val="2"/>
          <w:szCs w:val="24"/>
        </w:rPr>
        <w:t xml:space="preserve"> </w:t>
      </w:r>
      <w:r>
        <w:rPr>
          <w:rFonts w:eastAsia="Times New Roman" w:cs="Times New Roman"/>
          <w:szCs w:val="24"/>
        </w:rPr>
        <w:t>d</w:t>
      </w:r>
      <w:r>
        <w:rPr>
          <w:rFonts w:eastAsia="Times New Roman" w:cs="Times New Roman"/>
          <w:spacing w:val="-1"/>
          <w:szCs w:val="24"/>
        </w:rPr>
        <w:t>e</w:t>
      </w:r>
      <w:r>
        <w:rPr>
          <w:rFonts w:eastAsia="Times New Roman" w:cs="Times New Roman"/>
          <w:spacing w:val="2"/>
          <w:szCs w:val="24"/>
        </w:rPr>
        <w:t>n</w:t>
      </w:r>
      <w:r>
        <w:rPr>
          <w:rFonts w:eastAsia="Times New Roman" w:cs="Times New Roman"/>
          <w:spacing w:val="-2"/>
          <w:szCs w:val="24"/>
        </w:rPr>
        <w:t>g</w:t>
      </w:r>
      <w:r>
        <w:rPr>
          <w:rFonts w:eastAsia="Times New Roman" w:cs="Times New Roman"/>
          <w:spacing w:val="-1"/>
          <w:szCs w:val="24"/>
        </w:rPr>
        <w:t>a</w:t>
      </w:r>
      <w:r>
        <w:rPr>
          <w:rFonts w:eastAsia="Times New Roman" w:cs="Times New Roman"/>
          <w:szCs w:val="24"/>
        </w:rPr>
        <w:t>n</w:t>
      </w:r>
      <w:r>
        <w:rPr>
          <w:rFonts w:eastAsia="Times New Roman" w:cs="Times New Roman"/>
          <w:spacing w:val="4"/>
          <w:szCs w:val="24"/>
          <w:lang w:val="en-US"/>
        </w:rPr>
        <w:t xml:space="preserve"> kebutuhan dasar seperti sandang, pangan, papan, dan kesehatan </w:t>
      </w:r>
      <w:r>
        <w:rPr>
          <w:rFonts w:eastAsia="Times New Roman" w:cs="Times New Roman"/>
          <w:spacing w:val="-5"/>
          <w:szCs w:val="24"/>
        </w:rPr>
        <w:t>y</w:t>
      </w:r>
      <w:r>
        <w:rPr>
          <w:rFonts w:eastAsia="Times New Roman" w:cs="Times New Roman"/>
          <w:spacing w:val="-1"/>
          <w:szCs w:val="24"/>
        </w:rPr>
        <w:t>a</w:t>
      </w:r>
      <w:r>
        <w:rPr>
          <w:rFonts w:eastAsia="Times New Roman" w:cs="Times New Roman"/>
          <w:spacing w:val="2"/>
          <w:szCs w:val="24"/>
        </w:rPr>
        <w:t>n</w:t>
      </w:r>
      <w:r>
        <w:rPr>
          <w:rFonts w:eastAsia="Times New Roman" w:cs="Times New Roman"/>
          <w:szCs w:val="24"/>
        </w:rPr>
        <w:t>g</w:t>
      </w:r>
      <w:r>
        <w:rPr>
          <w:rFonts w:eastAsia="Times New Roman" w:cs="Times New Roman"/>
          <w:szCs w:val="24"/>
          <w:lang w:val="en-US"/>
        </w:rPr>
        <w:t xml:space="preserve"> tidak bisa mereka penuhi menjadikan mereka lansia dengan keterlantaran</w:t>
      </w:r>
      <w:r>
        <w:rPr>
          <w:rFonts w:eastAsia="Times New Roman" w:cs="Times New Roman"/>
          <w:szCs w:val="24"/>
        </w:rPr>
        <w:t>.</w:t>
      </w:r>
      <w:r>
        <w:rPr>
          <w:rFonts w:eastAsia="Times New Roman" w:cs="Times New Roman"/>
          <w:spacing w:val="5"/>
          <w:szCs w:val="24"/>
        </w:rPr>
        <w:t xml:space="preserve"> </w:t>
      </w:r>
      <w:r>
        <w:rPr>
          <w:rFonts w:eastAsia="Times New Roman" w:cs="Times New Roman"/>
          <w:szCs w:val="24"/>
        </w:rPr>
        <w:t>Di</w:t>
      </w:r>
      <w:r>
        <w:rPr>
          <w:rFonts w:eastAsia="Times New Roman" w:cs="Times New Roman"/>
          <w:spacing w:val="2"/>
          <w:szCs w:val="24"/>
        </w:rPr>
        <w:t xml:space="preserve"> </w:t>
      </w:r>
      <w:r>
        <w:rPr>
          <w:rFonts w:eastAsia="Times New Roman" w:cs="Times New Roman"/>
          <w:szCs w:val="24"/>
        </w:rPr>
        <w:t>te</w:t>
      </w:r>
      <w:r>
        <w:rPr>
          <w:rFonts w:eastAsia="Times New Roman" w:cs="Times New Roman"/>
          <w:spacing w:val="2"/>
          <w:szCs w:val="24"/>
        </w:rPr>
        <w:t>n</w:t>
      </w:r>
      <w:r>
        <w:rPr>
          <w:rFonts w:eastAsia="Times New Roman" w:cs="Times New Roman"/>
          <w:spacing w:val="-2"/>
          <w:szCs w:val="24"/>
        </w:rPr>
        <w:t>g</w:t>
      </w:r>
      <w:r>
        <w:rPr>
          <w:rFonts w:eastAsia="Times New Roman" w:cs="Times New Roman"/>
          <w:spacing w:val="-1"/>
          <w:szCs w:val="24"/>
        </w:rPr>
        <w:t>a</w:t>
      </w:r>
      <w:r>
        <w:rPr>
          <w:rFonts w:eastAsia="Times New Roman" w:cs="Times New Roman"/>
          <w:szCs w:val="24"/>
        </w:rPr>
        <w:t>h</w:t>
      </w:r>
      <w:r>
        <w:rPr>
          <w:rFonts w:eastAsia="Times New Roman" w:cs="Times New Roman"/>
          <w:spacing w:val="2"/>
          <w:szCs w:val="24"/>
        </w:rPr>
        <w:t xml:space="preserve"> k</w:t>
      </w:r>
      <w:r>
        <w:rPr>
          <w:rFonts w:eastAsia="Times New Roman" w:cs="Times New Roman"/>
          <w:spacing w:val="1"/>
          <w:szCs w:val="24"/>
        </w:rPr>
        <w:t>e</w:t>
      </w:r>
      <w:r>
        <w:rPr>
          <w:rFonts w:eastAsia="Times New Roman" w:cs="Times New Roman"/>
          <w:spacing w:val="-1"/>
          <w:szCs w:val="24"/>
        </w:rPr>
        <w:t>a</w:t>
      </w:r>
      <w:r>
        <w:rPr>
          <w:rFonts w:eastAsia="Times New Roman" w:cs="Times New Roman"/>
          <w:szCs w:val="24"/>
        </w:rPr>
        <w:t>d</w:t>
      </w:r>
      <w:r>
        <w:rPr>
          <w:rFonts w:eastAsia="Times New Roman" w:cs="Times New Roman"/>
          <w:spacing w:val="-1"/>
          <w:szCs w:val="24"/>
        </w:rPr>
        <w:t>aa</w:t>
      </w:r>
      <w:r>
        <w:rPr>
          <w:rFonts w:eastAsia="Times New Roman" w:cs="Times New Roman"/>
          <w:szCs w:val="24"/>
        </w:rPr>
        <w:t>n</w:t>
      </w:r>
      <w:r>
        <w:rPr>
          <w:rFonts w:eastAsia="Times New Roman" w:cs="Times New Roman"/>
          <w:spacing w:val="7"/>
          <w:szCs w:val="24"/>
        </w:rPr>
        <w:t xml:space="preserve"> </w:t>
      </w:r>
      <w:r>
        <w:rPr>
          <w:rFonts w:eastAsia="Times New Roman" w:cs="Times New Roman"/>
          <w:spacing w:val="-5"/>
          <w:szCs w:val="24"/>
        </w:rPr>
        <w:t>y</w:t>
      </w:r>
      <w:r>
        <w:rPr>
          <w:rFonts w:eastAsia="Times New Roman" w:cs="Times New Roman"/>
          <w:spacing w:val="1"/>
          <w:szCs w:val="24"/>
        </w:rPr>
        <w:t>a</w:t>
      </w:r>
      <w:r>
        <w:rPr>
          <w:rFonts w:eastAsia="Times New Roman" w:cs="Times New Roman"/>
          <w:spacing w:val="2"/>
          <w:szCs w:val="24"/>
        </w:rPr>
        <w:t>n</w:t>
      </w:r>
      <w:r>
        <w:rPr>
          <w:rFonts w:eastAsia="Times New Roman" w:cs="Times New Roman"/>
          <w:szCs w:val="24"/>
        </w:rPr>
        <w:t>g p</w:t>
      </w:r>
      <w:r>
        <w:rPr>
          <w:rFonts w:eastAsia="Times New Roman" w:cs="Times New Roman"/>
          <w:spacing w:val="-1"/>
          <w:szCs w:val="24"/>
        </w:rPr>
        <w:t>e</w:t>
      </w:r>
      <w:r>
        <w:rPr>
          <w:rFonts w:eastAsia="Times New Roman" w:cs="Times New Roman"/>
          <w:szCs w:val="24"/>
        </w:rPr>
        <w:t>l</w:t>
      </w:r>
      <w:r>
        <w:rPr>
          <w:rFonts w:eastAsia="Times New Roman" w:cs="Times New Roman"/>
          <w:spacing w:val="1"/>
          <w:szCs w:val="24"/>
        </w:rPr>
        <w:t>i</w:t>
      </w:r>
      <w:r>
        <w:rPr>
          <w:rFonts w:eastAsia="Times New Roman" w:cs="Times New Roman"/>
          <w:szCs w:val="24"/>
        </w:rPr>
        <w:t>k,</w:t>
      </w:r>
      <w:r>
        <w:rPr>
          <w:rFonts w:eastAsia="Times New Roman" w:cs="Times New Roman"/>
          <w:spacing w:val="2"/>
          <w:szCs w:val="24"/>
        </w:rPr>
        <w:t xml:space="preserve"> </w:t>
      </w:r>
      <w:r>
        <w:rPr>
          <w:rFonts w:eastAsia="Times New Roman" w:cs="Times New Roman"/>
          <w:szCs w:val="24"/>
        </w:rPr>
        <w:t>me</w:t>
      </w:r>
      <w:r>
        <w:rPr>
          <w:rFonts w:eastAsia="Times New Roman" w:cs="Times New Roman"/>
          <w:spacing w:val="1"/>
          <w:szCs w:val="24"/>
        </w:rPr>
        <w:t>r</w:t>
      </w:r>
      <w:r>
        <w:rPr>
          <w:rFonts w:eastAsia="Times New Roman" w:cs="Times New Roman"/>
          <w:spacing w:val="-1"/>
          <w:szCs w:val="24"/>
        </w:rPr>
        <w:t>e</w:t>
      </w:r>
      <w:r>
        <w:rPr>
          <w:rFonts w:eastAsia="Times New Roman" w:cs="Times New Roman"/>
          <w:spacing w:val="2"/>
          <w:szCs w:val="24"/>
        </w:rPr>
        <w:t>k</w:t>
      </w:r>
      <w:r>
        <w:rPr>
          <w:rFonts w:eastAsia="Times New Roman" w:cs="Times New Roman"/>
          <w:szCs w:val="24"/>
        </w:rPr>
        <w:t>a</w:t>
      </w:r>
      <w:r>
        <w:rPr>
          <w:rFonts w:eastAsia="Times New Roman" w:cs="Times New Roman"/>
          <w:spacing w:val="1"/>
          <w:szCs w:val="24"/>
        </w:rPr>
        <w:t xml:space="preserve"> </w:t>
      </w:r>
      <w:r>
        <w:rPr>
          <w:rFonts w:eastAsia="Times New Roman" w:cs="Times New Roman"/>
          <w:szCs w:val="24"/>
        </w:rPr>
        <w:t>tet</w:t>
      </w:r>
      <w:r>
        <w:rPr>
          <w:rFonts w:eastAsia="Times New Roman" w:cs="Times New Roman"/>
          <w:spacing w:val="-1"/>
          <w:szCs w:val="24"/>
        </w:rPr>
        <w:t>a</w:t>
      </w:r>
      <w:r>
        <w:rPr>
          <w:rFonts w:eastAsia="Times New Roman" w:cs="Times New Roman"/>
          <w:szCs w:val="24"/>
        </w:rPr>
        <w:t>p b</w:t>
      </w:r>
      <w:r>
        <w:rPr>
          <w:rFonts w:eastAsia="Times New Roman" w:cs="Times New Roman"/>
          <w:spacing w:val="-1"/>
          <w:szCs w:val="24"/>
        </w:rPr>
        <w:t>e</w:t>
      </w:r>
      <w:r>
        <w:rPr>
          <w:rFonts w:eastAsia="Times New Roman" w:cs="Times New Roman"/>
          <w:szCs w:val="24"/>
        </w:rPr>
        <w:t>rus</w:t>
      </w:r>
      <w:r>
        <w:rPr>
          <w:rFonts w:eastAsia="Times New Roman" w:cs="Times New Roman"/>
          <w:spacing w:val="-1"/>
          <w:szCs w:val="24"/>
        </w:rPr>
        <w:t>a</w:t>
      </w:r>
      <w:r>
        <w:rPr>
          <w:rFonts w:eastAsia="Times New Roman" w:cs="Times New Roman"/>
          <w:szCs w:val="24"/>
        </w:rPr>
        <w:t>ha</w:t>
      </w:r>
      <w:r>
        <w:rPr>
          <w:rFonts w:eastAsia="Times New Roman" w:cs="Times New Roman"/>
          <w:spacing w:val="1"/>
          <w:szCs w:val="24"/>
        </w:rPr>
        <w:t xml:space="preserve"> </w:t>
      </w:r>
      <w:r>
        <w:rPr>
          <w:rFonts w:eastAsia="Times New Roman" w:cs="Times New Roman"/>
          <w:szCs w:val="24"/>
        </w:rPr>
        <w:t>memutar</w:t>
      </w:r>
      <w:r>
        <w:rPr>
          <w:rFonts w:eastAsia="Times New Roman" w:cs="Times New Roman"/>
          <w:spacing w:val="-1"/>
          <w:szCs w:val="24"/>
        </w:rPr>
        <w:t xml:space="preserve"> </w:t>
      </w:r>
      <w:r>
        <w:rPr>
          <w:rFonts w:eastAsia="Times New Roman" w:cs="Times New Roman"/>
          <w:szCs w:val="24"/>
        </w:rPr>
        <w:t>o</w:t>
      </w:r>
      <w:r>
        <w:rPr>
          <w:rFonts w:eastAsia="Times New Roman" w:cs="Times New Roman"/>
          <w:spacing w:val="3"/>
          <w:szCs w:val="24"/>
        </w:rPr>
        <w:t>t</w:t>
      </w:r>
      <w:r>
        <w:rPr>
          <w:rFonts w:eastAsia="Times New Roman" w:cs="Times New Roman"/>
          <w:spacing w:val="-1"/>
          <w:szCs w:val="24"/>
        </w:rPr>
        <w:t>a</w:t>
      </w:r>
      <w:r>
        <w:rPr>
          <w:rFonts w:eastAsia="Times New Roman" w:cs="Times New Roman"/>
          <w:szCs w:val="24"/>
        </w:rPr>
        <w:t>k</w:t>
      </w:r>
      <w:r>
        <w:rPr>
          <w:rFonts w:eastAsia="Times New Roman" w:cs="Times New Roman"/>
          <w:spacing w:val="2"/>
          <w:szCs w:val="24"/>
        </w:rPr>
        <w:t xml:space="preserve"> </w:t>
      </w:r>
      <w:r>
        <w:rPr>
          <w:rFonts w:eastAsia="Times New Roman" w:cs="Times New Roman"/>
          <w:szCs w:val="24"/>
        </w:rPr>
        <w:t>meng</w:t>
      </w:r>
      <w:r>
        <w:rPr>
          <w:rFonts w:eastAsia="Times New Roman" w:cs="Times New Roman"/>
          <w:spacing w:val="-1"/>
          <w:szCs w:val="24"/>
        </w:rPr>
        <w:t>a</w:t>
      </w:r>
      <w:r>
        <w:rPr>
          <w:rFonts w:eastAsia="Times New Roman" w:cs="Times New Roman"/>
          <w:szCs w:val="24"/>
        </w:rPr>
        <w:t>tasi p</w:t>
      </w:r>
      <w:r>
        <w:rPr>
          <w:rFonts w:eastAsia="Times New Roman" w:cs="Times New Roman"/>
          <w:spacing w:val="-1"/>
          <w:szCs w:val="24"/>
        </w:rPr>
        <w:t>e</w:t>
      </w:r>
      <w:r>
        <w:rPr>
          <w:rFonts w:eastAsia="Times New Roman" w:cs="Times New Roman"/>
          <w:szCs w:val="24"/>
        </w:rPr>
        <w:t>r</w:t>
      </w:r>
      <w:r>
        <w:rPr>
          <w:rFonts w:eastAsia="Times New Roman" w:cs="Times New Roman"/>
          <w:spacing w:val="2"/>
          <w:szCs w:val="24"/>
        </w:rPr>
        <w:t>m</w:t>
      </w:r>
      <w:r>
        <w:rPr>
          <w:rFonts w:eastAsia="Times New Roman" w:cs="Times New Roman"/>
          <w:spacing w:val="-1"/>
          <w:szCs w:val="24"/>
        </w:rPr>
        <w:t>a</w:t>
      </w:r>
      <w:r>
        <w:rPr>
          <w:rFonts w:eastAsia="Times New Roman" w:cs="Times New Roman"/>
          <w:szCs w:val="24"/>
        </w:rPr>
        <w:t>s</w:t>
      </w:r>
      <w:r>
        <w:rPr>
          <w:rFonts w:eastAsia="Times New Roman" w:cs="Times New Roman"/>
          <w:spacing w:val="-1"/>
          <w:szCs w:val="24"/>
        </w:rPr>
        <w:t>a</w:t>
      </w:r>
      <w:r>
        <w:rPr>
          <w:rFonts w:eastAsia="Times New Roman" w:cs="Times New Roman"/>
          <w:szCs w:val="24"/>
        </w:rPr>
        <w:t>la</w:t>
      </w:r>
      <w:r>
        <w:rPr>
          <w:rFonts w:eastAsia="Times New Roman" w:cs="Times New Roman"/>
          <w:spacing w:val="2"/>
          <w:szCs w:val="24"/>
        </w:rPr>
        <w:t>h</w:t>
      </w:r>
      <w:r>
        <w:rPr>
          <w:rFonts w:eastAsia="Times New Roman" w:cs="Times New Roman"/>
          <w:spacing w:val="-1"/>
          <w:szCs w:val="24"/>
        </w:rPr>
        <w:t>a</w:t>
      </w:r>
      <w:r>
        <w:rPr>
          <w:rFonts w:eastAsia="Times New Roman" w:cs="Times New Roman"/>
          <w:szCs w:val="24"/>
        </w:rPr>
        <w:t>n</w:t>
      </w:r>
      <w:r>
        <w:rPr>
          <w:rFonts w:eastAsia="Times New Roman" w:cs="Times New Roman"/>
          <w:spacing w:val="2"/>
          <w:szCs w:val="24"/>
        </w:rPr>
        <w:t xml:space="preserve"> </w:t>
      </w:r>
      <w:r>
        <w:rPr>
          <w:rFonts w:eastAsia="Times New Roman" w:cs="Times New Roman"/>
          <w:szCs w:val="24"/>
        </w:rPr>
        <w:t>d</w:t>
      </w:r>
      <w:r>
        <w:rPr>
          <w:rFonts w:eastAsia="Times New Roman" w:cs="Times New Roman"/>
          <w:spacing w:val="-1"/>
          <w:szCs w:val="24"/>
        </w:rPr>
        <w:t>a</w:t>
      </w:r>
      <w:r>
        <w:rPr>
          <w:rFonts w:eastAsia="Times New Roman" w:cs="Times New Roman"/>
          <w:szCs w:val="24"/>
        </w:rPr>
        <w:t>n men</w:t>
      </w:r>
      <w:r>
        <w:rPr>
          <w:rFonts w:eastAsia="Times New Roman" w:cs="Times New Roman"/>
          <w:spacing w:val="1"/>
          <w:szCs w:val="24"/>
        </w:rPr>
        <w:t>c</w:t>
      </w:r>
      <w:r>
        <w:rPr>
          <w:rFonts w:eastAsia="Times New Roman" w:cs="Times New Roman"/>
          <w:spacing w:val="-1"/>
          <w:szCs w:val="24"/>
        </w:rPr>
        <w:t>a</w:t>
      </w:r>
      <w:r>
        <w:rPr>
          <w:rFonts w:eastAsia="Times New Roman" w:cs="Times New Roman"/>
          <w:szCs w:val="24"/>
        </w:rPr>
        <w:t xml:space="preserve">ri </w:t>
      </w:r>
      <w:r>
        <w:rPr>
          <w:rFonts w:eastAsia="Times New Roman" w:cs="Times New Roman"/>
          <w:spacing w:val="1"/>
          <w:szCs w:val="24"/>
        </w:rPr>
        <w:t>c</w:t>
      </w:r>
      <w:r>
        <w:rPr>
          <w:rFonts w:eastAsia="Times New Roman" w:cs="Times New Roman"/>
          <w:spacing w:val="-1"/>
          <w:szCs w:val="24"/>
        </w:rPr>
        <w:t>a</w:t>
      </w:r>
      <w:r>
        <w:rPr>
          <w:rFonts w:eastAsia="Times New Roman" w:cs="Times New Roman"/>
          <w:spacing w:val="1"/>
          <w:szCs w:val="24"/>
        </w:rPr>
        <w:t>r</w:t>
      </w:r>
      <w:r>
        <w:rPr>
          <w:rFonts w:eastAsia="Times New Roman" w:cs="Times New Roman"/>
          <w:szCs w:val="24"/>
        </w:rPr>
        <w:t>a</w:t>
      </w:r>
      <w:r>
        <w:rPr>
          <w:rFonts w:eastAsia="Times New Roman" w:cs="Times New Roman"/>
          <w:spacing w:val="-1"/>
          <w:szCs w:val="24"/>
        </w:rPr>
        <w:t xml:space="preserve"> </w:t>
      </w:r>
      <w:r>
        <w:rPr>
          <w:rFonts w:eastAsia="Times New Roman" w:cs="Times New Roman"/>
          <w:spacing w:val="1"/>
          <w:szCs w:val="24"/>
        </w:rPr>
        <w:t>a</w:t>
      </w:r>
      <w:r>
        <w:rPr>
          <w:rFonts w:eastAsia="Times New Roman" w:cs="Times New Roman"/>
          <w:szCs w:val="24"/>
        </w:rPr>
        <w:t>g</w:t>
      </w:r>
      <w:r>
        <w:rPr>
          <w:rFonts w:eastAsia="Times New Roman" w:cs="Times New Roman"/>
          <w:spacing w:val="-1"/>
          <w:szCs w:val="24"/>
        </w:rPr>
        <w:t>a</w:t>
      </w:r>
      <w:r>
        <w:rPr>
          <w:rFonts w:eastAsia="Times New Roman" w:cs="Times New Roman"/>
          <w:szCs w:val="24"/>
        </w:rPr>
        <w:t xml:space="preserve">r </w:t>
      </w:r>
      <w:r>
        <w:rPr>
          <w:rFonts w:eastAsia="Times New Roman" w:cs="Times New Roman"/>
          <w:spacing w:val="1"/>
          <w:szCs w:val="24"/>
        </w:rPr>
        <w:t>da</w:t>
      </w:r>
      <w:r>
        <w:rPr>
          <w:rFonts w:eastAsia="Times New Roman" w:cs="Times New Roman"/>
          <w:szCs w:val="24"/>
        </w:rPr>
        <w:t>p</w:t>
      </w:r>
      <w:r>
        <w:rPr>
          <w:rFonts w:eastAsia="Times New Roman" w:cs="Times New Roman"/>
          <w:spacing w:val="-1"/>
          <w:szCs w:val="24"/>
        </w:rPr>
        <w:t>a</w:t>
      </w:r>
      <w:r>
        <w:rPr>
          <w:rFonts w:eastAsia="Times New Roman" w:cs="Times New Roman"/>
          <w:szCs w:val="24"/>
        </w:rPr>
        <w:t xml:space="preserve">t </w:t>
      </w:r>
      <w:r>
        <w:rPr>
          <w:rFonts w:eastAsia="Times New Roman" w:cs="Times New Roman"/>
          <w:spacing w:val="1"/>
          <w:szCs w:val="24"/>
        </w:rPr>
        <w:t>t</w:t>
      </w:r>
      <w:r>
        <w:rPr>
          <w:rFonts w:eastAsia="Times New Roman" w:cs="Times New Roman"/>
          <w:spacing w:val="-1"/>
          <w:szCs w:val="24"/>
        </w:rPr>
        <w:t>e</w:t>
      </w:r>
      <w:r>
        <w:rPr>
          <w:rFonts w:eastAsia="Times New Roman" w:cs="Times New Roman"/>
          <w:szCs w:val="24"/>
        </w:rPr>
        <w:t>rus me</w:t>
      </w:r>
      <w:r>
        <w:rPr>
          <w:rFonts w:eastAsia="Times New Roman" w:cs="Times New Roman"/>
          <w:spacing w:val="2"/>
          <w:szCs w:val="24"/>
        </w:rPr>
        <w:t>n</w:t>
      </w:r>
      <w:r>
        <w:rPr>
          <w:rFonts w:eastAsia="Times New Roman" w:cs="Times New Roman"/>
          <w:spacing w:val="-5"/>
          <w:szCs w:val="24"/>
        </w:rPr>
        <w:t>y</w:t>
      </w:r>
      <w:r>
        <w:rPr>
          <w:rFonts w:eastAsia="Times New Roman" w:cs="Times New Roman"/>
          <w:spacing w:val="-1"/>
          <w:szCs w:val="24"/>
        </w:rPr>
        <w:t>a</w:t>
      </w:r>
      <w:r>
        <w:rPr>
          <w:rFonts w:eastAsia="Times New Roman" w:cs="Times New Roman"/>
          <w:szCs w:val="24"/>
        </w:rPr>
        <w:t>mbu</w:t>
      </w:r>
      <w:r>
        <w:rPr>
          <w:rFonts w:eastAsia="Times New Roman" w:cs="Times New Roman"/>
          <w:spacing w:val="3"/>
          <w:szCs w:val="24"/>
        </w:rPr>
        <w:t>n</w:t>
      </w:r>
      <w:r>
        <w:rPr>
          <w:rFonts w:eastAsia="Times New Roman" w:cs="Times New Roman"/>
          <w:szCs w:val="24"/>
        </w:rPr>
        <w:t>g</w:t>
      </w:r>
      <w:r>
        <w:rPr>
          <w:rFonts w:eastAsia="Times New Roman" w:cs="Times New Roman"/>
          <w:spacing w:val="-2"/>
          <w:szCs w:val="24"/>
        </w:rPr>
        <w:t xml:space="preserve"> </w:t>
      </w:r>
      <w:r>
        <w:rPr>
          <w:rFonts w:eastAsia="Times New Roman" w:cs="Times New Roman"/>
          <w:szCs w:val="24"/>
        </w:rPr>
        <w:t>hidup s</w:t>
      </w:r>
      <w:r>
        <w:rPr>
          <w:rFonts w:eastAsia="Times New Roman" w:cs="Times New Roman"/>
          <w:spacing w:val="1"/>
          <w:szCs w:val="24"/>
        </w:rPr>
        <w:t>e</w:t>
      </w:r>
      <w:r>
        <w:rPr>
          <w:rFonts w:eastAsia="Times New Roman" w:cs="Times New Roman"/>
          <w:szCs w:val="24"/>
        </w:rPr>
        <w:t>rta</w:t>
      </w:r>
      <w:r>
        <w:rPr>
          <w:rFonts w:eastAsia="Times New Roman" w:cs="Times New Roman"/>
          <w:spacing w:val="3"/>
          <w:szCs w:val="24"/>
        </w:rPr>
        <w:t xml:space="preserve"> </w:t>
      </w:r>
      <w:r>
        <w:rPr>
          <w:rFonts w:eastAsia="Times New Roman" w:cs="Times New Roman"/>
          <w:szCs w:val="24"/>
        </w:rPr>
        <w:t>mem</w:t>
      </w:r>
      <w:r>
        <w:rPr>
          <w:rFonts w:eastAsia="Times New Roman" w:cs="Times New Roman"/>
          <w:spacing w:val="-1"/>
          <w:szCs w:val="24"/>
        </w:rPr>
        <w:t>e</w:t>
      </w:r>
      <w:r>
        <w:rPr>
          <w:rFonts w:eastAsia="Times New Roman" w:cs="Times New Roman"/>
          <w:szCs w:val="24"/>
        </w:rPr>
        <w:t>nuhi kebutuh</w:t>
      </w:r>
      <w:r>
        <w:rPr>
          <w:rFonts w:eastAsia="Times New Roman" w:cs="Times New Roman"/>
          <w:spacing w:val="-1"/>
          <w:szCs w:val="24"/>
        </w:rPr>
        <w:t>a</w:t>
      </w:r>
      <w:r>
        <w:rPr>
          <w:rFonts w:eastAsia="Times New Roman" w:cs="Times New Roman"/>
          <w:szCs w:val="24"/>
        </w:rPr>
        <w:t>n.</w:t>
      </w:r>
    </w:p>
    <w:sectPr w:rsidR="00EF5B59" w:rsidRPr="001863D7" w:rsidSect="001863D7">
      <w:pgSz w:w="11906" w:h="16838" w:code="9"/>
      <w:pgMar w:top="2268" w:right="1701" w:bottom="1701" w:left="226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2305F"/>
    <w:multiLevelType w:val="hybridMultilevel"/>
    <w:tmpl w:val="9420068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 w15:restartNumberingAfterBreak="0">
    <w:nsid w:val="05345849"/>
    <w:multiLevelType w:val="hybridMultilevel"/>
    <w:tmpl w:val="6E204766"/>
    <w:lvl w:ilvl="0" w:tplc="8E3061EE">
      <w:start w:val="1"/>
      <w:numFmt w:val="decimal"/>
      <w:lvlText w:val="%1)"/>
      <w:lvlJc w:val="left"/>
      <w:pPr>
        <w:ind w:left="1800" w:hanging="360"/>
      </w:pPr>
      <w:rPr>
        <w:rFonts w:hint="default"/>
        <w:spacing w:val="-2"/>
        <w:w w:val="100"/>
        <w:sz w:val="24"/>
        <w:szCs w:val="24"/>
        <w:lang w:val="id" w:eastAsia="en-US" w:bidi="ar-SA"/>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2" w15:restartNumberingAfterBreak="0">
    <w:nsid w:val="084B490C"/>
    <w:multiLevelType w:val="hybridMultilevel"/>
    <w:tmpl w:val="9CFE25C8"/>
    <w:lvl w:ilvl="0" w:tplc="F2821452">
      <w:start w:val="1"/>
      <w:numFmt w:val="decimal"/>
      <w:lvlText w:val="%1."/>
      <w:lvlJc w:val="left"/>
      <w:pPr>
        <w:ind w:left="1080" w:hanging="360"/>
      </w:pPr>
      <w:rPr>
        <w:rFonts w:hint="default"/>
        <w:b w:val="0"/>
        <w:bCs w:val="0"/>
        <w:i/>
        <w:iCs/>
        <w:spacing w:val="-1"/>
        <w:w w:val="100"/>
        <w:sz w:val="24"/>
        <w:szCs w:val="24"/>
        <w:lang w:val="id" w:eastAsia="en-US" w:bidi="ar-SA"/>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1545355C"/>
    <w:multiLevelType w:val="multilevel"/>
    <w:tmpl w:val="2BFE15D2"/>
    <w:lvl w:ilvl="0">
      <w:start w:val="1"/>
      <w:numFmt w:val="decimal"/>
      <w:lvlText w:val="%1."/>
      <w:lvlJc w:val="left"/>
      <w:pPr>
        <w:ind w:left="720" w:hanging="360"/>
      </w:pPr>
      <w:rPr>
        <w:rFonts w:ascii="Times New Roman" w:eastAsia="Times New Roman" w:hAnsi="Times New Roman" w:cs="Times New Roman" w:hint="default"/>
        <w:w w:val="100"/>
        <w:sz w:val="24"/>
        <w:szCs w:val="24"/>
        <w:lang w:val="id" w:eastAsia="en-US" w:bidi="ar-SA"/>
      </w:rPr>
    </w:lvl>
    <w:lvl w:ilvl="1">
      <w:start w:val="1"/>
      <w:numFmt w:val="decimal"/>
      <w:isLgl/>
      <w:lvlText w:val="%1.%2"/>
      <w:lvlJc w:val="left"/>
      <w:pPr>
        <w:ind w:left="720" w:hanging="360"/>
      </w:pPr>
      <w:rPr>
        <w:rFonts w:hint="default"/>
        <w:sz w:val="24"/>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5EF13F9"/>
    <w:multiLevelType w:val="hybridMultilevel"/>
    <w:tmpl w:val="BF8CEAD6"/>
    <w:lvl w:ilvl="0" w:tplc="3809000F">
      <w:start w:val="1"/>
      <w:numFmt w:val="decimal"/>
      <w:lvlText w:val="%1."/>
      <w:lvlJc w:val="left"/>
      <w:pPr>
        <w:ind w:left="360" w:hanging="360"/>
      </w:p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5" w15:restartNumberingAfterBreak="0">
    <w:nsid w:val="1A962929"/>
    <w:multiLevelType w:val="hybridMultilevel"/>
    <w:tmpl w:val="155263D0"/>
    <w:lvl w:ilvl="0" w:tplc="E10AC0B2">
      <w:start w:val="1"/>
      <w:numFmt w:val="decimal"/>
      <w:lvlText w:val="%1)"/>
      <w:lvlJc w:val="left"/>
      <w:pPr>
        <w:ind w:left="1800" w:hanging="360"/>
      </w:pPr>
      <w:rPr>
        <w:rFonts w:hint="default"/>
        <w:w w:val="99"/>
        <w:lang w:val="id" w:eastAsia="en-US" w:bidi="ar-SA"/>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6" w15:restartNumberingAfterBreak="0">
    <w:nsid w:val="1C6C1193"/>
    <w:multiLevelType w:val="hybridMultilevel"/>
    <w:tmpl w:val="F3583F9A"/>
    <w:lvl w:ilvl="0" w:tplc="E10AC0B2">
      <w:start w:val="1"/>
      <w:numFmt w:val="decimal"/>
      <w:lvlText w:val="%1)"/>
      <w:lvlJc w:val="left"/>
      <w:pPr>
        <w:ind w:left="2160" w:hanging="360"/>
      </w:pPr>
      <w:rPr>
        <w:rFonts w:hint="default"/>
        <w:w w:val="99"/>
        <w:lang w:val="id" w:eastAsia="en-US" w:bidi="ar-SA"/>
      </w:r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7" w15:restartNumberingAfterBreak="0">
    <w:nsid w:val="21183E4C"/>
    <w:multiLevelType w:val="hybridMultilevel"/>
    <w:tmpl w:val="3598644C"/>
    <w:lvl w:ilvl="0" w:tplc="6A025DFA">
      <w:start w:val="1"/>
      <w:numFmt w:val="lowerLetter"/>
      <w:lvlText w:val="%1)"/>
      <w:lvlJc w:val="left"/>
      <w:pPr>
        <w:ind w:left="360" w:hanging="360"/>
      </w:pPr>
      <w:rPr>
        <w:sz w:val="24"/>
        <w:szCs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8" w15:restartNumberingAfterBreak="0">
    <w:nsid w:val="239C5BC0"/>
    <w:multiLevelType w:val="hybridMultilevel"/>
    <w:tmpl w:val="5CA6C27A"/>
    <w:lvl w:ilvl="0" w:tplc="8E3061EE">
      <w:start w:val="1"/>
      <w:numFmt w:val="decimal"/>
      <w:lvlText w:val="%1)"/>
      <w:lvlJc w:val="left"/>
      <w:pPr>
        <w:ind w:left="1800" w:hanging="360"/>
      </w:pPr>
      <w:rPr>
        <w:rFonts w:hint="default"/>
        <w:spacing w:val="-2"/>
        <w:w w:val="100"/>
        <w:sz w:val="24"/>
        <w:szCs w:val="24"/>
        <w:lang w:val="id" w:eastAsia="en-US" w:bidi="ar-SA"/>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9" w15:restartNumberingAfterBreak="0">
    <w:nsid w:val="2E5C38D5"/>
    <w:multiLevelType w:val="hybridMultilevel"/>
    <w:tmpl w:val="1024759A"/>
    <w:lvl w:ilvl="0" w:tplc="FFA042A4">
      <w:start w:val="2"/>
      <w:numFmt w:val="decimal"/>
      <w:lvlText w:val="2.2.3.%1"/>
      <w:lvlJc w:val="left"/>
      <w:pPr>
        <w:ind w:left="360" w:hanging="360"/>
      </w:pPr>
      <w:rPr>
        <w:rFonts w:hint="default"/>
        <w:b/>
        <w:bCs/>
      </w:rPr>
    </w:lvl>
    <w:lvl w:ilvl="1" w:tplc="38090019" w:tentative="1">
      <w:start w:val="1"/>
      <w:numFmt w:val="lowerLetter"/>
      <w:lvlText w:val="%2."/>
      <w:lvlJc w:val="left"/>
      <w:pPr>
        <w:ind w:left="720" w:hanging="360"/>
      </w:pPr>
    </w:lvl>
    <w:lvl w:ilvl="2" w:tplc="3809001B" w:tentative="1">
      <w:start w:val="1"/>
      <w:numFmt w:val="lowerRoman"/>
      <w:lvlText w:val="%3."/>
      <w:lvlJc w:val="right"/>
      <w:pPr>
        <w:ind w:left="1440" w:hanging="180"/>
      </w:pPr>
    </w:lvl>
    <w:lvl w:ilvl="3" w:tplc="3809000F" w:tentative="1">
      <w:start w:val="1"/>
      <w:numFmt w:val="decimal"/>
      <w:lvlText w:val="%4."/>
      <w:lvlJc w:val="left"/>
      <w:pPr>
        <w:ind w:left="2160" w:hanging="360"/>
      </w:pPr>
    </w:lvl>
    <w:lvl w:ilvl="4" w:tplc="38090019" w:tentative="1">
      <w:start w:val="1"/>
      <w:numFmt w:val="lowerLetter"/>
      <w:lvlText w:val="%5."/>
      <w:lvlJc w:val="left"/>
      <w:pPr>
        <w:ind w:left="2880" w:hanging="360"/>
      </w:pPr>
    </w:lvl>
    <w:lvl w:ilvl="5" w:tplc="3809001B" w:tentative="1">
      <w:start w:val="1"/>
      <w:numFmt w:val="lowerRoman"/>
      <w:lvlText w:val="%6."/>
      <w:lvlJc w:val="right"/>
      <w:pPr>
        <w:ind w:left="3600" w:hanging="180"/>
      </w:pPr>
    </w:lvl>
    <w:lvl w:ilvl="6" w:tplc="3809000F" w:tentative="1">
      <w:start w:val="1"/>
      <w:numFmt w:val="decimal"/>
      <w:lvlText w:val="%7."/>
      <w:lvlJc w:val="left"/>
      <w:pPr>
        <w:ind w:left="4320" w:hanging="360"/>
      </w:pPr>
    </w:lvl>
    <w:lvl w:ilvl="7" w:tplc="38090019" w:tentative="1">
      <w:start w:val="1"/>
      <w:numFmt w:val="lowerLetter"/>
      <w:lvlText w:val="%8."/>
      <w:lvlJc w:val="left"/>
      <w:pPr>
        <w:ind w:left="5040" w:hanging="360"/>
      </w:pPr>
    </w:lvl>
    <w:lvl w:ilvl="8" w:tplc="3809001B" w:tentative="1">
      <w:start w:val="1"/>
      <w:numFmt w:val="lowerRoman"/>
      <w:lvlText w:val="%9."/>
      <w:lvlJc w:val="right"/>
      <w:pPr>
        <w:ind w:left="5760" w:hanging="180"/>
      </w:pPr>
    </w:lvl>
  </w:abstractNum>
  <w:abstractNum w:abstractNumId="10" w15:restartNumberingAfterBreak="0">
    <w:nsid w:val="35885CDA"/>
    <w:multiLevelType w:val="hybridMultilevel"/>
    <w:tmpl w:val="0CC6552E"/>
    <w:lvl w:ilvl="0" w:tplc="2992328E">
      <w:start w:val="1"/>
      <w:numFmt w:val="decimal"/>
      <w:lvlText w:val="%1)"/>
      <w:lvlJc w:val="left"/>
      <w:pPr>
        <w:ind w:left="1800" w:hanging="360"/>
      </w:pPr>
      <w:rPr>
        <w:rFonts w:hint="default"/>
        <w:b w:val="0"/>
        <w:bCs w:val="0"/>
        <w:w w:val="99"/>
        <w:lang w:val="id" w:eastAsia="en-US" w:bidi="ar-SA"/>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11" w15:restartNumberingAfterBreak="0">
    <w:nsid w:val="394D0820"/>
    <w:multiLevelType w:val="hybridMultilevel"/>
    <w:tmpl w:val="21C01964"/>
    <w:lvl w:ilvl="0" w:tplc="8E3061EE">
      <w:start w:val="1"/>
      <w:numFmt w:val="decimal"/>
      <w:lvlText w:val="%1)"/>
      <w:lvlJc w:val="left"/>
      <w:pPr>
        <w:ind w:left="1800" w:hanging="360"/>
      </w:pPr>
      <w:rPr>
        <w:rFonts w:hint="default"/>
        <w:spacing w:val="-2"/>
        <w:w w:val="100"/>
        <w:sz w:val="24"/>
        <w:szCs w:val="24"/>
        <w:lang w:val="id" w:eastAsia="en-US" w:bidi="ar-SA"/>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12" w15:restartNumberingAfterBreak="0">
    <w:nsid w:val="3FD34A0A"/>
    <w:multiLevelType w:val="multilevel"/>
    <w:tmpl w:val="970ABE46"/>
    <w:lvl w:ilvl="0">
      <w:start w:val="1"/>
      <w:numFmt w:val="decimal"/>
      <w:lvlText w:val="%1."/>
      <w:lvlJc w:val="left"/>
      <w:pPr>
        <w:ind w:left="360" w:hanging="360"/>
      </w:pPr>
      <w:rPr>
        <w:rFonts w:cstheme="minorBidi" w:hint="default"/>
        <w:b w:val="0"/>
      </w:rPr>
    </w:lvl>
    <w:lvl w:ilvl="1">
      <w:start w:val="2"/>
      <w:numFmt w:val="decimal"/>
      <w:isLgl/>
      <w:lvlText w:val="%1.%2"/>
      <w:lvlJc w:val="left"/>
      <w:pPr>
        <w:ind w:left="720" w:hanging="720"/>
      </w:pPr>
      <w:rPr>
        <w:rFonts w:hint="default"/>
      </w:rPr>
    </w:lvl>
    <w:lvl w:ilvl="2">
      <w:start w:val="2"/>
      <w:numFmt w:val="decimal"/>
      <w:isLgl/>
      <w:lvlText w:val="%1.%2.%3"/>
      <w:lvlJc w:val="left"/>
      <w:pPr>
        <w:ind w:left="720" w:hanging="720"/>
      </w:pPr>
      <w:rPr>
        <w:rFonts w:hint="default"/>
      </w:rPr>
    </w:lvl>
    <w:lvl w:ilvl="3">
      <w:start w:val="5"/>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40D1414B"/>
    <w:multiLevelType w:val="multilevel"/>
    <w:tmpl w:val="7DA0E2DA"/>
    <w:lvl w:ilvl="0">
      <w:start w:val="1"/>
      <w:numFmt w:val="decimal"/>
      <w:lvlText w:val="%1."/>
      <w:lvlJc w:val="left"/>
      <w:pPr>
        <w:ind w:left="360" w:hanging="360"/>
      </w:pPr>
    </w:lvl>
    <w:lvl w:ilvl="1">
      <w:start w:val="2"/>
      <w:numFmt w:val="decimal"/>
      <w:isLgl/>
      <w:lvlText w:val="%1.%2"/>
      <w:lvlJc w:val="left"/>
      <w:pPr>
        <w:ind w:left="855" w:hanging="855"/>
      </w:pPr>
      <w:rPr>
        <w:rFonts w:hint="default"/>
      </w:rPr>
    </w:lvl>
    <w:lvl w:ilvl="2">
      <w:start w:val="1"/>
      <w:numFmt w:val="decimal"/>
      <w:isLgl/>
      <w:lvlText w:val="%1.%2.%3"/>
      <w:lvlJc w:val="left"/>
      <w:pPr>
        <w:ind w:left="855" w:hanging="855"/>
      </w:pPr>
      <w:rPr>
        <w:rFonts w:hint="default"/>
      </w:rPr>
    </w:lvl>
    <w:lvl w:ilvl="3">
      <w:start w:val="4"/>
      <w:numFmt w:val="decimal"/>
      <w:isLgl/>
      <w:lvlText w:val="%1.%2.%3.%4"/>
      <w:lvlJc w:val="left"/>
      <w:pPr>
        <w:ind w:left="855" w:hanging="855"/>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4" w15:restartNumberingAfterBreak="0">
    <w:nsid w:val="4B071619"/>
    <w:multiLevelType w:val="hybridMultilevel"/>
    <w:tmpl w:val="9DC2C9D4"/>
    <w:lvl w:ilvl="0" w:tplc="5882C486">
      <w:start w:val="4"/>
      <w:numFmt w:val="decimal"/>
      <w:lvlText w:val="2.2.1.%1"/>
      <w:lvlJc w:val="left"/>
      <w:pPr>
        <w:ind w:left="360" w:hanging="360"/>
      </w:pPr>
      <w:rPr>
        <w:rFonts w:hint="default"/>
        <w:b/>
        <w:bCs/>
        <w:sz w:val="24"/>
        <w:szCs w:val="24"/>
      </w:rPr>
    </w:lvl>
    <w:lvl w:ilvl="1" w:tplc="38090019" w:tentative="1">
      <w:start w:val="1"/>
      <w:numFmt w:val="lowerLetter"/>
      <w:lvlText w:val="%2."/>
      <w:lvlJc w:val="left"/>
      <w:pPr>
        <w:ind w:left="1080" w:hanging="360"/>
      </w:pPr>
    </w:lvl>
    <w:lvl w:ilvl="2" w:tplc="3809001B" w:tentative="1">
      <w:start w:val="1"/>
      <w:numFmt w:val="lowerRoman"/>
      <w:lvlText w:val="%3."/>
      <w:lvlJc w:val="right"/>
      <w:pPr>
        <w:ind w:left="1800" w:hanging="180"/>
      </w:pPr>
    </w:lvl>
    <w:lvl w:ilvl="3" w:tplc="3809000F" w:tentative="1">
      <w:start w:val="1"/>
      <w:numFmt w:val="decimal"/>
      <w:lvlText w:val="%4."/>
      <w:lvlJc w:val="left"/>
      <w:pPr>
        <w:ind w:left="2520" w:hanging="360"/>
      </w:pPr>
    </w:lvl>
    <w:lvl w:ilvl="4" w:tplc="38090019" w:tentative="1">
      <w:start w:val="1"/>
      <w:numFmt w:val="lowerLetter"/>
      <w:lvlText w:val="%5."/>
      <w:lvlJc w:val="left"/>
      <w:pPr>
        <w:ind w:left="3240" w:hanging="360"/>
      </w:pPr>
    </w:lvl>
    <w:lvl w:ilvl="5" w:tplc="3809001B" w:tentative="1">
      <w:start w:val="1"/>
      <w:numFmt w:val="lowerRoman"/>
      <w:lvlText w:val="%6."/>
      <w:lvlJc w:val="right"/>
      <w:pPr>
        <w:ind w:left="3960" w:hanging="180"/>
      </w:pPr>
    </w:lvl>
    <w:lvl w:ilvl="6" w:tplc="3809000F" w:tentative="1">
      <w:start w:val="1"/>
      <w:numFmt w:val="decimal"/>
      <w:lvlText w:val="%7."/>
      <w:lvlJc w:val="left"/>
      <w:pPr>
        <w:ind w:left="4680" w:hanging="360"/>
      </w:pPr>
    </w:lvl>
    <w:lvl w:ilvl="7" w:tplc="38090019" w:tentative="1">
      <w:start w:val="1"/>
      <w:numFmt w:val="lowerLetter"/>
      <w:lvlText w:val="%8."/>
      <w:lvlJc w:val="left"/>
      <w:pPr>
        <w:ind w:left="5400" w:hanging="360"/>
      </w:pPr>
    </w:lvl>
    <w:lvl w:ilvl="8" w:tplc="3809001B" w:tentative="1">
      <w:start w:val="1"/>
      <w:numFmt w:val="lowerRoman"/>
      <w:lvlText w:val="%9."/>
      <w:lvlJc w:val="right"/>
      <w:pPr>
        <w:ind w:left="6120" w:hanging="180"/>
      </w:pPr>
    </w:lvl>
  </w:abstractNum>
  <w:abstractNum w:abstractNumId="15" w15:restartNumberingAfterBreak="0">
    <w:nsid w:val="512D7471"/>
    <w:multiLevelType w:val="multilevel"/>
    <w:tmpl w:val="D3EA4448"/>
    <w:lvl w:ilvl="0">
      <w:start w:val="1"/>
      <w:numFmt w:val="decimal"/>
      <w:lvlText w:val="%1."/>
      <w:lvlJc w:val="left"/>
      <w:pPr>
        <w:ind w:left="360" w:hanging="360"/>
      </w:pPr>
      <w:rPr>
        <w:b/>
        <w:bCs/>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673D5E46"/>
    <w:multiLevelType w:val="hybridMultilevel"/>
    <w:tmpl w:val="A1420212"/>
    <w:lvl w:ilvl="0" w:tplc="8E3061EE">
      <w:start w:val="1"/>
      <w:numFmt w:val="decimal"/>
      <w:lvlText w:val="%1)"/>
      <w:lvlJc w:val="left"/>
      <w:pPr>
        <w:ind w:left="1494" w:hanging="360"/>
      </w:pPr>
      <w:rPr>
        <w:rFonts w:hint="default"/>
        <w:spacing w:val="-2"/>
        <w:w w:val="100"/>
        <w:sz w:val="24"/>
        <w:szCs w:val="24"/>
        <w:lang w:val="id" w:eastAsia="en-US" w:bidi="ar-SA"/>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num w:numId="1">
    <w:abstractNumId w:val="3"/>
  </w:num>
  <w:num w:numId="2">
    <w:abstractNumId w:val="8"/>
  </w:num>
  <w:num w:numId="3">
    <w:abstractNumId w:val="1"/>
  </w:num>
  <w:num w:numId="4">
    <w:abstractNumId w:val="11"/>
  </w:num>
  <w:num w:numId="5">
    <w:abstractNumId w:val="16"/>
  </w:num>
  <w:num w:numId="6">
    <w:abstractNumId w:val="2"/>
  </w:num>
  <w:num w:numId="7">
    <w:abstractNumId w:val="6"/>
  </w:num>
  <w:num w:numId="8">
    <w:abstractNumId w:val="10"/>
  </w:num>
  <w:num w:numId="9">
    <w:abstractNumId w:val="5"/>
  </w:num>
  <w:num w:numId="10">
    <w:abstractNumId w:val="15"/>
  </w:num>
  <w:num w:numId="11">
    <w:abstractNumId w:val="0"/>
  </w:num>
  <w:num w:numId="12">
    <w:abstractNumId w:val="13"/>
  </w:num>
  <w:num w:numId="13">
    <w:abstractNumId w:val="14"/>
  </w:num>
  <w:num w:numId="14">
    <w:abstractNumId w:val="12"/>
  </w:num>
  <w:num w:numId="15">
    <w:abstractNumId w:val="7"/>
  </w:num>
  <w:num w:numId="16">
    <w:abstractNumId w:val="9"/>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63D7"/>
    <w:rsid w:val="001863D7"/>
    <w:rsid w:val="00EF5B5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360A4"/>
  <w15:chartTrackingRefBased/>
  <w15:docId w15:val="{1EF4A208-D635-435D-A0EA-7B369B0AF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D"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63D7"/>
    <w:pPr>
      <w:spacing w:after="200" w:line="276" w:lineRule="auto"/>
    </w:pPr>
    <w:rPr>
      <w:rFonts w:ascii="Times New Roman" w:hAnsi="Times New Roman"/>
      <w:color w:val="000000" w:themeColor="text1"/>
      <w:sz w:val="24"/>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skripsi,anak bab,Body of text,List Paragraph1,Body Text Char1,Char Char2,Heading 10,Heading 2 Char1,Char Char,List Paragraph11,Sub Judul DEA KP,List Paragraph2,Char Char21,Header Char1,Heading 41,DWA List 1,kepala,Recommendation,Bulet1"/>
    <w:basedOn w:val="Normal"/>
    <w:link w:val="ListParagraphChar"/>
    <w:uiPriority w:val="34"/>
    <w:qFormat/>
    <w:rsid w:val="001863D7"/>
    <w:pPr>
      <w:spacing w:after="160" w:line="259" w:lineRule="auto"/>
      <w:ind w:left="720"/>
      <w:contextualSpacing/>
    </w:pPr>
    <w:rPr>
      <w:color w:val="auto"/>
      <w:lang w:val="en-ID"/>
    </w:rPr>
  </w:style>
  <w:style w:type="character" w:customStyle="1" w:styleId="ListParagraphChar">
    <w:name w:val="List Paragraph Char"/>
    <w:aliases w:val="skripsi Char,anak bab Char,Body of text Char,List Paragraph1 Char,Body Text Char1 Char,Char Char2 Char,Heading 10 Char,Heading 2 Char1 Char,Char Char Char,List Paragraph11 Char,Sub Judul DEA KP Char,List Paragraph2 Char,kepala Char"/>
    <w:link w:val="ListParagraph"/>
    <w:uiPriority w:val="34"/>
    <w:qFormat/>
    <w:locked/>
    <w:rsid w:val="001863D7"/>
    <w:rPr>
      <w:rFonts w:ascii="Times New Roman" w:hAnsi="Times New Roman"/>
      <w:sz w:val="24"/>
    </w:rPr>
  </w:style>
  <w:style w:type="paragraph" w:styleId="NoSpacing">
    <w:name w:val="No Spacing"/>
    <w:uiPriority w:val="1"/>
    <w:qFormat/>
    <w:rsid w:val="001863D7"/>
    <w:pPr>
      <w:spacing w:after="0" w:line="240" w:lineRule="auto"/>
    </w:pPr>
    <w:rPr>
      <w:rFonts w:ascii="Times New Roman" w:hAnsi="Times New Roman"/>
      <w:color w:val="000000" w:themeColor="text1"/>
      <w:sz w:val="24"/>
      <w:lang w:val="id-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22</Pages>
  <Words>4558</Words>
  <Characters>25981</Characters>
  <Application>Microsoft Office Word</Application>
  <DocSecurity>0</DocSecurity>
  <Lines>216</Lines>
  <Paragraphs>60</Paragraphs>
  <ScaleCrop>false</ScaleCrop>
  <Company/>
  <LinksUpToDate>false</LinksUpToDate>
  <CharactersWithSpaces>30479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ANGGA</dc:creator>
  <cp:keywords/>
  <dc:description/>
  <cp:lastModifiedBy>ANGGA</cp:lastModifiedBy>
  <cp:revision>1</cp:revision>
  <dcterms:created xsi:type="dcterms:W3CDTF">2024-08-30T05:25:00Z</dcterms:created>
  <dcterms:modified xsi:type="dcterms:W3CDTF">2024-08-30T05:27:00Z</dcterms:modified>
</cp:coreProperties>
</file>