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D5CC5" w14:textId="6167EAB1" w:rsidR="008C6022" w:rsidRDefault="006F4C3C" w:rsidP="008C6022">
      <w:pPr>
        <w:spacing w:line="240" w:lineRule="auto"/>
        <w:ind w:left="720" w:hanging="720"/>
        <w:jc w:val="center"/>
        <w:rPr>
          <w:rFonts w:ascii="Times New Roman" w:hAnsi="Times New Roman" w:cs="Times New Roman"/>
          <w:b/>
          <w:bCs/>
          <w:sz w:val="24"/>
          <w:szCs w:val="24"/>
        </w:rPr>
      </w:pPr>
      <w:r>
        <w:rPr>
          <w:rFonts w:ascii="Times New Roman" w:hAnsi="Times New Roman" w:cs="Times New Roman"/>
          <w:b/>
          <w:bCs/>
          <w:sz w:val="24"/>
          <w:szCs w:val="24"/>
        </w:rPr>
        <w:t>ABSTRAK</w:t>
      </w:r>
    </w:p>
    <w:p w14:paraId="31BB9DA6" w14:textId="77777777" w:rsidR="008C6022" w:rsidRPr="008C6022" w:rsidRDefault="008C6022" w:rsidP="008C6022">
      <w:pPr>
        <w:spacing w:line="480" w:lineRule="auto"/>
        <w:ind w:left="720" w:hanging="720"/>
        <w:jc w:val="center"/>
        <w:rPr>
          <w:rFonts w:ascii="Times New Roman" w:hAnsi="Times New Roman" w:cs="Times New Roman"/>
          <w:b/>
          <w:bCs/>
          <w:sz w:val="24"/>
          <w:szCs w:val="24"/>
        </w:rPr>
      </w:pPr>
    </w:p>
    <w:p w14:paraId="150A9C09" w14:textId="07545976" w:rsidR="00A119AD" w:rsidRDefault="00A119AD" w:rsidP="00237F97">
      <w:pPr>
        <w:spacing w:line="24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 xml:space="preserve">ALYA HANISYA PUTRI, 19.02.009, </w:t>
      </w:r>
      <w:proofErr w:type="spellStart"/>
      <w:r>
        <w:rPr>
          <w:rFonts w:ascii="Times New Roman" w:hAnsi="Times New Roman" w:cs="Times New Roman"/>
          <w:b/>
          <w:bCs/>
          <w:sz w:val="24"/>
          <w:szCs w:val="24"/>
        </w:rPr>
        <w:t>Aksesibilitas</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Informasi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bagi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Penyandang</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Disabilitas</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Sensorik</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Rungu</w:t>
      </w:r>
      <w:proofErr w:type="spellEnd"/>
      <w:r>
        <w:rPr>
          <w:rFonts w:ascii="Times New Roman" w:hAnsi="Times New Roman" w:cs="Times New Roman"/>
          <w:b/>
          <w:bCs/>
          <w:sz w:val="24"/>
          <w:szCs w:val="24"/>
        </w:rPr>
        <w:t xml:space="preserve"> di Gerakan </w:t>
      </w:r>
      <w:proofErr w:type="spellStart"/>
      <w:r>
        <w:rPr>
          <w:rFonts w:ascii="Times New Roman" w:hAnsi="Times New Roman" w:cs="Times New Roman"/>
          <w:b/>
          <w:bCs/>
          <w:sz w:val="24"/>
          <w:szCs w:val="24"/>
        </w:rPr>
        <w:t>untuk</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Kesejahteraan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Tunarungu</w:t>
      </w:r>
      <w:proofErr w:type="spellEnd"/>
      <w:r>
        <w:rPr>
          <w:rFonts w:ascii="Times New Roman" w:hAnsi="Times New Roman" w:cs="Times New Roman"/>
          <w:b/>
          <w:bCs/>
          <w:sz w:val="24"/>
          <w:szCs w:val="24"/>
        </w:rPr>
        <w:t xml:space="preserve"> Indonesia </w:t>
      </w:r>
      <w:proofErr w:type="spellStart"/>
      <w:r>
        <w:rPr>
          <w:rFonts w:ascii="Times New Roman" w:hAnsi="Times New Roman" w:cs="Times New Roman"/>
          <w:b/>
          <w:bCs/>
          <w:sz w:val="24"/>
          <w:szCs w:val="24"/>
        </w:rPr>
        <w:t>Kebumen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Skripsi</w:t>
      </w:r>
      <w:proofErr w:type="spellEnd"/>
      <w:r>
        <w:rPr>
          <w:rFonts w:ascii="Times New Roman" w:hAnsi="Times New Roman" w:cs="Times New Roman"/>
          <w:b/>
          <w:bCs/>
          <w:sz w:val="24"/>
          <w:szCs w:val="24"/>
        </w:rPr>
        <w:t xml:space="preserve">. 2023. </w:t>
      </w:r>
      <w:proofErr w:type="spellStart"/>
      <w:r>
        <w:rPr>
          <w:rFonts w:ascii="Times New Roman" w:hAnsi="Times New Roman" w:cs="Times New Roman"/>
          <w:b/>
          <w:bCs/>
          <w:sz w:val="24"/>
          <w:szCs w:val="24"/>
        </w:rPr>
        <w:t>Politeknik</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Kesejahteraan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Sosial</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Poltekesos</w:t>
      </w:r>
      <w:proofErr w:type="spellEnd"/>
      <w:r>
        <w:rPr>
          <w:rFonts w:ascii="Times New Roman" w:hAnsi="Times New Roman" w:cs="Times New Roman"/>
          <w:b/>
          <w:bCs/>
          <w:sz w:val="24"/>
          <w:szCs w:val="24"/>
        </w:rPr>
        <w:t xml:space="preserve">) Bandung. </w:t>
      </w:r>
      <w:proofErr w:type="spellStart"/>
      <w:r>
        <w:rPr>
          <w:rFonts w:ascii="Times New Roman" w:hAnsi="Times New Roman" w:cs="Times New Roman"/>
          <w:b/>
          <w:bCs/>
          <w:sz w:val="24"/>
          <w:szCs w:val="24"/>
        </w:rPr>
        <w:t>Pembimbing</w:t>
      </w:r>
      <w:proofErr w:type="spellEnd"/>
      <w:r>
        <w:rPr>
          <w:rFonts w:ascii="Times New Roman" w:hAnsi="Times New Roman" w:cs="Times New Roman"/>
          <w:b/>
          <w:bCs/>
          <w:sz w:val="24"/>
          <w:szCs w:val="24"/>
        </w:rPr>
        <w:t xml:space="preserve">: Rini </w:t>
      </w:r>
      <w:proofErr w:type="spellStart"/>
      <w:r>
        <w:rPr>
          <w:rFonts w:ascii="Times New Roman" w:hAnsi="Times New Roman" w:cs="Times New Roman"/>
          <w:b/>
          <w:bCs/>
          <w:sz w:val="24"/>
          <w:szCs w:val="24"/>
        </w:rPr>
        <w:t>Hartini</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Rinda</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Andayani</w:t>
      </w:r>
      <w:proofErr w:type="spellEnd"/>
      <w:r>
        <w:rPr>
          <w:rFonts w:ascii="Times New Roman" w:hAnsi="Times New Roman" w:cs="Times New Roman"/>
          <w:b/>
          <w:bCs/>
          <w:sz w:val="24"/>
          <w:szCs w:val="24"/>
        </w:rPr>
        <w:t xml:space="preserve"> dan Elin </w:t>
      </w:r>
      <w:proofErr w:type="spellStart"/>
      <w:r>
        <w:rPr>
          <w:rFonts w:ascii="Times New Roman" w:hAnsi="Times New Roman" w:cs="Times New Roman"/>
          <w:b/>
          <w:bCs/>
          <w:sz w:val="24"/>
          <w:szCs w:val="24"/>
        </w:rPr>
        <w:t>Herlina</w:t>
      </w:r>
      <w:proofErr w:type="spellEnd"/>
      <w:r>
        <w:rPr>
          <w:rFonts w:ascii="Times New Roman" w:hAnsi="Times New Roman" w:cs="Times New Roman"/>
          <w:b/>
          <w:bCs/>
          <w:sz w:val="24"/>
          <w:szCs w:val="24"/>
        </w:rPr>
        <w:t xml:space="preserve">. </w:t>
      </w:r>
    </w:p>
    <w:p w14:paraId="5BB12320" w14:textId="77777777" w:rsidR="002675F9" w:rsidRDefault="00EA4D5C" w:rsidP="00237F97">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Akesibilitas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Informasi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merujuk</w:t>
      </w:r>
      <w:proofErr w:type="spellEnd"/>
      <w:r>
        <w:rPr>
          <w:rFonts w:ascii="Times New Roman" w:hAnsi="Times New Roman" w:cs="Times New Roman"/>
          <w:sz w:val="24"/>
          <w:szCs w:val="24"/>
        </w:rPr>
        <w:t xml:space="preserve"> pada </w:t>
      </w:r>
      <w:proofErr w:type="spellStart"/>
      <w:r w:rsidR="0004348D">
        <w:rPr>
          <w:rFonts w:ascii="Times New Roman" w:hAnsi="Times New Roman" w:cs="Times New Roman"/>
          <w:sz w:val="24"/>
          <w:szCs w:val="24"/>
        </w:rPr>
        <w:t>informasi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dalam</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berbagai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bentuk</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seperti</w:t>
      </w:r>
      <w:proofErr w:type="spellEnd"/>
      <w:r w:rsidR="0004348D">
        <w:rPr>
          <w:rFonts w:ascii="Times New Roman" w:hAnsi="Times New Roman" w:cs="Times New Roman"/>
          <w:sz w:val="24"/>
          <w:szCs w:val="24"/>
        </w:rPr>
        <w:t xml:space="preserve"> audio,</w:t>
      </w:r>
      <w:r w:rsidR="00D06EFA">
        <w:rPr>
          <w:rFonts w:ascii="Times New Roman" w:hAnsi="Times New Roman" w:cs="Times New Roman"/>
          <w:sz w:val="24"/>
          <w:szCs w:val="24"/>
        </w:rPr>
        <w:t xml:space="preserve"> video,</w:t>
      </w:r>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gambar</w:t>
      </w:r>
      <w:proofErr w:type="spellEnd"/>
      <w:r w:rsidR="0004348D">
        <w:rPr>
          <w:rFonts w:ascii="Times New Roman" w:hAnsi="Times New Roman" w:cs="Times New Roman"/>
          <w:sz w:val="24"/>
          <w:szCs w:val="24"/>
        </w:rPr>
        <w:t xml:space="preserve">, dan </w:t>
      </w:r>
      <w:proofErr w:type="spellStart"/>
      <w:r w:rsidR="0004348D">
        <w:rPr>
          <w:rFonts w:ascii="Times New Roman" w:hAnsi="Times New Roman" w:cs="Times New Roman"/>
          <w:sz w:val="24"/>
          <w:szCs w:val="24"/>
        </w:rPr>
        <w:t>teks</w:t>
      </w:r>
      <w:proofErr w:type="spellEnd"/>
      <w:r w:rsidR="0004348D">
        <w:rPr>
          <w:rFonts w:ascii="Times New Roman" w:hAnsi="Times New Roman" w:cs="Times New Roman"/>
          <w:sz w:val="24"/>
          <w:szCs w:val="24"/>
        </w:rPr>
        <w:t xml:space="preserve"> yang </w:t>
      </w:r>
      <w:proofErr w:type="spellStart"/>
      <w:r w:rsidR="0004348D">
        <w:rPr>
          <w:rFonts w:ascii="Times New Roman" w:hAnsi="Times New Roman" w:cs="Times New Roman"/>
          <w:sz w:val="24"/>
          <w:szCs w:val="24"/>
        </w:rPr>
        <w:t>memungkinkan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semua</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penerimanya</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untuk</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dengan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mudah</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memahami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secara</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efektif</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isi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informasi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melalui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perspektif</w:t>
      </w:r>
      <w:proofErr w:type="spellEnd"/>
      <w:r w:rsidR="0004348D">
        <w:rPr>
          <w:rFonts w:ascii="Times New Roman" w:hAnsi="Times New Roman" w:cs="Times New Roman"/>
          <w:sz w:val="24"/>
          <w:szCs w:val="24"/>
        </w:rPr>
        <w:t xml:space="preserve"> yang </w:t>
      </w:r>
      <w:proofErr w:type="spellStart"/>
      <w:r w:rsidR="0004348D">
        <w:rPr>
          <w:rFonts w:ascii="Times New Roman" w:hAnsi="Times New Roman" w:cs="Times New Roman"/>
          <w:sz w:val="24"/>
          <w:szCs w:val="24"/>
        </w:rPr>
        <w:t>berbeda</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sesuai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dengan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ragam</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disabilitasnya</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Penelitian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ini</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bertujuan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untuk</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memperoleh</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gambaran</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empiris</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untuk</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mengukur</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tingkat</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aksesibilitas</w:t>
      </w:r>
      <w:proofErr w:type="spellEnd"/>
      <w:r w:rsidR="0004348D">
        <w:rPr>
          <w:rFonts w:ascii="Times New Roman" w:hAnsi="Times New Roman" w:cs="Times New Roman"/>
          <w:sz w:val="24"/>
          <w:szCs w:val="24"/>
        </w:rPr>
        <w:t xml:space="preserve"> </w:t>
      </w:r>
      <w:proofErr w:type="spellStart"/>
      <w:r w:rsidR="0004348D">
        <w:rPr>
          <w:rFonts w:ascii="Times New Roman" w:hAnsi="Times New Roman" w:cs="Times New Roman"/>
          <w:sz w:val="24"/>
          <w:szCs w:val="24"/>
        </w:rPr>
        <w:t>informasi</w:t>
      </w:r>
      <w:proofErr w:type="spellEnd"/>
      <w:r w:rsidR="0004348D">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bagi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penyandang</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disabilitas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sensorik</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rungu</w:t>
      </w:r>
      <w:proofErr w:type="spellEnd"/>
      <w:r w:rsidR="00D06EFA">
        <w:rPr>
          <w:rFonts w:ascii="Times New Roman" w:hAnsi="Times New Roman" w:cs="Times New Roman"/>
          <w:sz w:val="24"/>
          <w:szCs w:val="24"/>
        </w:rPr>
        <w:t xml:space="preserve"> di </w:t>
      </w:r>
      <w:proofErr w:type="spellStart"/>
      <w:r w:rsidR="00D06EFA">
        <w:rPr>
          <w:rFonts w:ascii="Times New Roman" w:hAnsi="Times New Roman" w:cs="Times New Roman"/>
          <w:sz w:val="24"/>
          <w:szCs w:val="24"/>
        </w:rPr>
        <w:t>Gerkatin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Kebumen</w:t>
      </w:r>
      <w:proofErr w:type="spellEnd"/>
      <w:r w:rsidR="00D06EFA">
        <w:rPr>
          <w:rFonts w:ascii="Times New Roman" w:hAnsi="Times New Roman" w:cs="Times New Roman"/>
          <w:sz w:val="24"/>
          <w:szCs w:val="24"/>
        </w:rPr>
        <w:t xml:space="preserve"> yang </w:t>
      </w:r>
      <w:proofErr w:type="spellStart"/>
      <w:r w:rsidR="00D06EFA">
        <w:rPr>
          <w:rFonts w:ascii="Times New Roman" w:hAnsi="Times New Roman" w:cs="Times New Roman"/>
          <w:sz w:val="24"/>
          <w:szCs w:val="24"/>
        </w:rPr>
        <w:t>meliputi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karakteristik</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responden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aksesibilitas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informasi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berbentuk</w:t>
      </w:r>
      <w:proofErr w:type="spellEnd"/>
      <w:r w:rsidR="00D06EFA">
        <w:rPr>
          <w:rFonts w:ascii="Times New Roman" w:hAnsi="Times New Roman" w:cs="Times New Roman"/>
          <w:sz w:val="24"/>
          <w:szCs w:val="24"/>
        </w:rPr>
        <w:t xml:space="preserve"> audio, video, </w:t>
      </w:r>
      <w:proofErr w:type="spellStart"/>
      <w:r w:rsidR="00D06EFA">
        <w:rPr>
          <w:rFonts w:ascii="Times New Roman" w:hAnsi="Times New Roman" w:cs="Times New Roman"/>
          <w:sz w:val="24"/>
          <w:szCs w:val="24"/>
        </w:rPr>
        <w:t>gambar</w:t>
      </w:r>
      <w:proofErr w:type="spellEnd"/>
      <w:r w:rsidR="00D06EFA">
        <w:rPr>
          <w:rFonts w:ascii="Times New Roman" w:hAnsi="Times New Roman" w:cs="Times New Roman"/>
          <w:sz w:val="24"/>
          <w:szCs w:val="24"/>
        </w:rPr>
        <w:t xml:space="preserve">, dan </w:t>
      </w:r>
      <w:proofErr w:type="spellStart"/>
      <w:r w:rsidR="00D06EFA">
        <w:rPr>
          <w:rFonts w:ascii="Times New Roman" w:hAnsi="Times New Roman" w:cs="Times New Roman"/>
          <w:sz w:val="24"/>
          <w:szCs w:val="24"/>
        </w:rPr>
        <w:t>teks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Metode</w:t>
      </w:r>
      <w:proofErr w:type="spellEnd"/>
      <w:r w:rsidR="00D06EFA">
        <w:rPr>
          <w:rFonts w:ascii="Times New Roman" w:hAnsi="Times New Roman" w:cs="Times New Roman"/>
          <w:sz w:val="24"/>
          <w:szCs w:val="24"/>
        </w:rPr>
        <w:t xml:space="preserve"> yang </w:t>
      </w:r>
      <w:proofErr w:type="spellStart"/>
      <w:r w:rsidR="00D06EFA">
        <w:rPr>
          <w:rFonts w:ascii="Times New Roman" w:hAnsi="Times New Roman" w:cs="Times New Roman"/>
          <w:sz w:val="24"/>
          <w:szCs w:val="24"/>
        </w:rPr>
        <w:t>digunakan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dalam</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penelitian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ini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adalah</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metode</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deskriptif</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dengan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pendekatan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kuantitatif</w:t>
      </w:r>
      <w:proofErr w:type="spellEnd"/>
      <w:r w:rsidR="00D06EFA">
        <w:rPr>
          <w:rFonts w:ascii="Times New Roman" w:hAnsi="Times New Roman" w:cs="Times New Roman"/>
          <w:sz w:val="24"/>
          <w:szCs w:val="24"/>
        </w:rPr>
        <w:t xml:space="preserve">. Teknik </w:t>
      </w:r>
      <w:proofErr w:type="spellStart"/>
      <w:r w:rsidR="00D06EFA">
        <w:rPr>
          <w:rFonts w:ascii="Times New Roman" w:hAnsi="Times New Roman" w:cs="Times New Roman"/>
          <w:sz w:val="24"/>
          <w:szCs w:val="24"/>
        </w:rPr>
        <w:t>pengambilan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sampel</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dalam</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penelitian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ini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adalah</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teknik</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sensus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dengan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responden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berjumlah</w:t>
      </w:r>
      <w:proofErr w:type="spellEnd"/>
      <w:r w:rsidR="00D06EFA">
        <w:rPr>
          <w:rFonts w:ascii="Times New Roman" w:hAnsi="Times New Roman" w:cs="Times New Roman"/>
          <w:sz w:val="24"/>
          <w:szCs w:val="24"/>
        </w:rPr>
        <w:t xml:space="preserve"> 75 orang. Teknik </w:t>
      </w:r>
      <w:proofErr w:type="spellStart"/>
      <w:r w:rsidR="00D06EFA">
        <w:rPr>
          <w:rFonts w:ascii="Times New Roman" w:hAnsi="Times New Roman" w:cs="Times New Roman"/>
          <w:sz w:val="24"/>
          <w:szCs w:val="24"/>
        </w:rPr>
        <w:t>pengumpulan</w:t>
      </w:r>
      <w:proofErr w:type="spellEnd"/>
      <w:r w:rsidR="00D06EFA">
        <w:rPr>
          <w:rFonts w:ascii="Times New Roman" w:hAnsi="Times New Roman" w:cs="Times New Roman"/>
          <w:sz w:val="24"/>
          <w:szCs w:val="24"/>
        </w:rPr>
        <w:t xml:space="preserve"> data yang </w:t>
      </w:r>
      <w:proofErr w:type="spellStart"/>
      <w:r w:rsidR="00D06EFA">
        <w:rPr>
          <w:rFonts w:ascii="Times New Roman" w:hAnsi="Times New Roman" w:cs="Times New Roman"/>
          <w:sz w:val="24"/>
          <w:szCs w:val="24"/>
        </w:rPr>
        <w:t>digunakan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adalah</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kuisioner</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studi</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dokumentasi</w:t>
      </w:r>
      <w:proofErr w:type="spellEnd"/>
      <w:r w:rsidR="00D06EFA">
        <w:rPr>
          <w:rFonts w:ascii="Times New Roman" w:hAnsi="Times New Roman" w:cs="Times New Roman"/>
          <w:sz w:val="24"/>
          <w:szCs w:val="24"/>
        </w:rPr>
        <w:t xml:space="preserve">, dan </w:t>
      </w:r>
      <w:proofErr w:type="spellStart"/>
      <w:r w:rsidR="00D06EFA">
        <w:rPr>
          <w:rFonts w:ascii="Times New Roman" w:hAnsi="Times New Roman" w:cs="Times New Roman"/>
          <w:sz w:val="24"/>
          <w:szCs w:val="24"/>
        </w:rPr>
        <w:t>observasi</w:t>
      </w:r>
      <w:proofErr w:type="spellEnd"/>
      <w:r w:rsidR="00D06EFA">
        <w:rPr>
          <w:rFonts w:ascii="Times New Roman" w:hAnsi="Times New Roman" w:cs="Times New Roman"/>
          <w:sz w:val="24"/>
          <w:szCs w:val="24"/>
        </w:rPr>
        <w:t xml:space="preserve">. Alat </w:t>
      </w:r>
      <w:proofErr w:type="spellStart"/>
      <w:r w:rsidR="00D06EFA">
        <w:rPr>
          <w:rFonts w:ascii="Times New Roman" w:hAnsi="Times New Roman" w:cs="Times New Roman"/>
          <w:sz w:val="24"/>
          <w:szCs w:val="24"/>
        </w:rPr>
        <w:t>ukur</w:t>
      </w:r>
      <w:proofErr w:type="spellEnd"/>
      <w:r w:rsidR="00D06EFA">
        <w:rPr>
          <w:rFonts w:ascii="Times New Roman" w:hAnsi="Times New Roman" w:cs="Times New Roman"/>
          <w:sz w:val="24"/>
          <w:szCs w:val="24"/>
        </w:rPr>
        <w:t xml:space="preserve"> yang </w:t>
      </w:r>
      <w:proofErr w:type="spellStart"/>
      <w:r w:rsidR="00D06EFA">
        <w:rPr>
          <w:rFonts w:ascii="Times New Roman" w:hAnsi="Times New Roman" w:cs="Times New Roman"/>
          <w:sz w:val="24"/>
          <w:szCs w:val="24"/>
        </w:rPr>
        <w:t>digunakan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yaitu</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skala</w:t>
      </w:r>
      <w:proofErr w:type="spellEnd"/>
      <w:r w:rsidR="00D06EFA">
        <w:rPr>
          <w:rFonts w:ascii="Times New Roman" w:hAnsi="Times New Roman" w:cs="Times New Roman"/>
          <w:sz w:val="24"/>
          <w:szCs w:val="24"/>
        </w:rPr>
        <w:t xml:space="preserve"> </w:t>
      </w:r>
      <w:proofErr w:type="spellStart"/>
      <w:r w:rsidR="00D06EFA" w:rsidRPr="00D06EFA">
        <w:rPr>
          <w:rFonts w:ascii="Times New Roman" w:hAnsi="Times New Roman" w:cs="Times New Roman"/>
          <w:i/>
          <w:iCs/>
          <w:sz w:val="24"/>
          <w:szCs w:val="24"/>
        </w:rPr>
        <w:t>likert</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adapun</w:t>
      </w:r>
      <w:proofErr w:type="spellEnd"/>
      <w:r w:rsidR="00D06EFA">
        <w:rPr>
          <w:rFonts w:ascii="Times New Roman" w:hAnsi="Times New Roman" w:cs="Times New Roman"/>
          <w:sz w:val="24"/>
          <w:szCs w:val="24"/>
        </w:rPr>
        <w:t xml:space="preserve"> uji </w:t>
      </w:r>
      <w:proofErr w:type="spellStart"/>
      <w:r w:rsidR="00D06EFA">
        <w:rPr>
          <w:rFonts w:ascii="Times New Roman" w:hAnsi="Times New Roman" w:cs="Times New Roman"/>
          <w:sz w:val="24"/>
          <w:szCs w:val="24"/>
        </w:rPr>
        <w:t>validitas</w:t>
      </w:r>
      <w:proofErr w:type="spellEnd"/>
      <w:r w:rsidR="00D06EFA">
        <w:rPr>
          <w:rFonts w:ascii="Times New Roman" w:hAnsi="Times New Roman" w:cs="Times New Roman"/>
          <w:sz w:val="24"/>
          <w:szCs w:val="24"/>
        </w:rPr>
        <w:t xml:space="preserve"> yang </w:t>
      </w:r>
      <w:proofErr w:type="spellStart"/>
      <w:r w:rsidR="00D06EFA">
        <w:rPr>
          <w:rFonts w:ascii="Times New Roman" w:hAnsi="Times New Roman" w:cs="Times New Roman"/>
          <w:sz w:val="24"/>
          <w:szCs w:val="24"/>
        </w:rPr>
        <w:t>digunakan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adalah</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validitas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konstrak</w:t>
      </w:r>
      <w:proofErr w:type="spellEnd"/>
      <w:r w:rsidR="00D06EFA">
        <w:rPr>
          <w:rFonts w:ascii="Times New Roman" w:hAnsi="Times New Roman" w:cs="Times New Roman"/>
          <w:sz w:val="24"/>
          <w:szCs w:val="24"/>
        </w:rPr>
        <w:t xml:space="preserve"> dan </w:t>
      </w:r>
      <w:proofErr w:type="spellStart"/>
      <w:r w:rsidR="00D06EFA">
        <w:rPr>
          <w:rFonts w:ascii="Times New Roman" w:hAnsi="Times New Roman" w:cs="Times New Roman"/>
          <w:sz w:val="24"/>
          <w:szCs w:val="24"/>
        </w:rPr>
        <w:t>pengujian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reliabilitas</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menggunakan</w:t>
      </w:r>
      <w:proofErr w:type="spellEnd"/>
      <w:r w:rsidR="00D06EFA">
        <w:rPr>
          <w:rFonts w:ascii="Times New Roman" w:hAnsi="Times New Roman" w:cs="Times New Roman"/>
          <w:sz w:val="24"/>
          <w:szCs w:val="24"/>
        </w:rPr>
        <w:t xml:space="preserve"> </w:t>
      </w:r>
      <w:proofErr w:type="spellStart"/>
      <w:r w:rsidR="00D06EFA">
        <w:rPr>
          <w:rFonts w:ascii="Times New Roman" w:hAnsi="Times New Roman" w:cs="Times New Roman"/>
          <w:sz w:val="24"/>
          <w:szCs w:val="24"/>
        </w:rPr>
        <w:t>rumus</w:t>
      </w:r>
      <w:proofErr w:type="spellEnd"/>
      <w:r w:rsidR="00D06EFA">
        <w:rPr>
          <w:rFonts w:ascii="Times New Roman" w:hAnsi="Times New Roman" w:cs="Times New Roman"/>
          <w:sz w:val="24"/>
          <w:szCs w:val="24"/>
        </w:rPr>
        <w:t xml:space="preserve"> </w:t>
      </w:r>
      <w:r w:rsidR="00D06EFA">
        <w:rPr>
          <w:rFonts w:ascii="Times New Roman" w:hAnsi="Times New Roman" w:cs="Times New Roman"/>
          <w:i/>
          <w:iCs/>
          <w:sz w:val="24"/>
          <w:szCs w:val="24"/>
        </w:rPr>
        <w:t>Alpha Cronbach</w:t>
      </w:r>
      <w:r w:rsidR="00D06EFA">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Selanjutnya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hasil</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penelitian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dianalisis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menggunakan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analisa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statistik</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deskriptif</w:t>
      </w:r>
      <w:proofErr w:type="spellEnd"/>
      <w:r w:rsidR="007C13F6">
        <w:rPr>
          <w:rFonts w:ascii="Times New Roman" w:hAnsi="Times New Roman" w:cs="Times New Roman"/>
          <w:sz w:val="24"/>
          <w:szCs w:val="24"/>
        </w:rPr>
        <w:t xml:space="preserve">. </w:t>
      </w:r>
      <w:r w:rsidR="00D06EFA">
        <w:rPr>
          <w:rFonts w:ascii="Times New Roman" w:hAnsi="Times New Roman" w:cs="Times New Roman"/>
          <w:sz w:val="24"/>
          <w:szCs w:val="24"/>
        </w:rPr>
        <w:t xml:space="preserve">Hasil </w:t>
      </w:r>
      <w:proofErr w:type="spellStart"/>
      <w:r w:rsidR="00D06EFA">
        <w:rPr>
          <w:rFonts w:ascii="Times New Roman" w:hAnsi="Times New Roman" w:cs="Times New Roman"/>
          <w:sz w:val="24"/>
          <w:szCs w:val="24"/>
        </w:rPr>
        <w:t>penelitian</w:t>
      </w:r>
      <w:proofErr w:type="spellEnd"/>
      <w:r w:rsidR="00D06EFA">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menunjukkan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bahwa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tingkat</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aksesibilitas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bagi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penyandang</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disabilitas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sensorik</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rungu</w:t>
      </w:r>
      <w:proofErr w:type="spellEnd"/>
      <w:r w:rsidR="007C13F6">
        <w:rPr>
          <w:rFonts w:ascii="Times New Roman" w:hAnsi="Times New Roman" w:cs="Times New Roman"/>
          <w:sz w:val="24"/>
          <w:szCs w:val="24"/>
        </w:rPr>
        <w:t xml:space="preserve"> di </w:t>
      </w:r>
      <w:proofErr w:type="spellStart"/>
      <w:r w:rsidR="007C13F6">
        <w:rPr>
          <w:rFonts w:ascii="Times New Roman" w:hAnsi="Times New Roman" w:cs="Times New Roman"/>
          <w:sz w:val="24"/>
          <w:szCs w:val="24"/>
        </w:rPr>
        <w:t>Gerkatin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Kebumen</w:t>
      </w:r>
      <w:proofErr w:type="spellEnd"/>
      <w:r w:rsidR="007C13F6">
        <w:rPr>
          <w:rFonts w:ascii="Times New Roman" w:hAnsi="Times New Roman" w:cs="Times New Roman"/>
          <w:sz w:val="24"/>
          <w:szCs w:val="24"/>
        </w:rPr>
        <w:t xml:space="preserve"> </w:t>
      </w:r>
      <w:r w:rsidR="003A5102">
        <w:rPr>
          <w:rFonts w:ascii="Times New Roman" w:hAnsi="Times New Roman" w:cs="Times New Roman"/>
          <w:sz w:val="24"/>
          <w:szCs w:val="24"/>
        </w:rPr>
        <w:t xml:space="preserve">di </w:t>
      </w:r>
      <w:proofErr w:type="spellStart"/>
      <w:r w:rsidR="003A5102">
        <w:rPr>
          <w:rFonts w:ascii="Times New Roman" w:hAnsi="Times New Roman" w:cs="Times New Roman"/>
          <w:sz w:val="24"/>
          <w:szCs w:val="24"/>
        </w:rPr>
        <w:t>semua</w:t>
      </w:r>
      <w:proofErr w:type="spellEnd"/>
      <w:r w:rsidR="003A5102">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aspeknya</w:t>
      </w:r>
      <w:proofErr w:type="spellEnd"/>
      <w:r w:rsidR="003A5102">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berada</w:t>
      </w:r>
      <w:proofErr w:type="spellEnd"/>
      <w:r w:rsidR="007C13F6">
        <w:rPr>
          <w:rFonts w:ascii="Times New Roman" w:hAnsi="Times New Roman" w:cs="Times New Roman"/>
          <w:sz w:val="24"/>
          <w:szCs w:val="24"/>
        </w:rPr>
        <w:t xml:space="preserve"> di </w:t>
      </w:r>
      <w:proofErr w:type="spellStart"/>
      <w:r w:rsidR="007C13F6">
        <w:rPr>
          <w:rFonts w:ascii="Times New Roman" w:hAnsi="Times New Roman" w:cs="Times New Roman"/>
          <w:sz w:val="24"/>
          <w:szCs w:val="24"/>
        </w:rPr>
        <w:t>kategori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sedang</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dengan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artian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bahwa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sebagian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dalam</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berbagai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bentuk</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seperti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audio, video, </w:t>
      </w:r>
      <w:proofErr w:type="spellStart"/>
      <w:r w:rsidR="007C13F6">
        <w:rPr>
          <w:rFonts w:ascii="Times New Roman" w:hAnsi="Times New Roman" w:cs="Times New Roman"/>
          <w:sz w:val="24"/>
          <w:szCs w:val="24"/>
        </w:rPr>
        <w:t>gambar</w:t>
      </w:r>
      <w:proofErr w:type="spellEnd"/>
      <w:r w:rsidR="007C13F6">
        <w:rPr>
          <w:rFonts w:ascii="Times New Roman" w:hAnsi="Times New Roman" w:cs="Times New Roman"/>
          <w:sz w:val="24"/>
          <w:szCs w:val="24"/>
        </w:rPr>
        <w:t xml:space="preserve">, dan </w:t>
      </w:r>
      <w:proofErr w:type="spellStart"/>
      <w:r w:rsidR="007C13F6">
        <w:rPr>
          <w:rFonts w:ascii="Times New Roman" w:hAnsi="Times New Roman" w:cs="Times New Roman"/>
          <w:sz w:val="24"/>
          <w:szCs w:val="24"/>
        </w:rPr>
        <w:t>teks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sudah</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dapat</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diakses</w:t>
      </w:r>
      <w:proofErr w:type="spellEnd"/>
      <w:r w:rsidR="007C13F6">
        <w:rPr>
          <w:rFonts w:ascii="Times New Roman" w:hAnsi="Times New Roman" w:cs="Times New Roman"/>
          <w:sz w:val="24"/>
          <w:szCs w:val="24"/>
        </w:rPr>
        <w:t xml:space="preserve"> oleh </w:t>
      </w:r>
      <w:proofErr w:type="spellStart"/>
      <w:r w:rsidR="007C13F6">
        <w:rPr>
          <w:rFonts w:ascii="Times New Roman" w:hAnsi="Times New Roman" w:cs="Times New Roman"/>
          <w:sz w:val="24"/>
          <w:szCs w:val="24"/>
        </w:rPr>
        <w:t>responden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penelitian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tetapi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terdapat</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beberapa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hambatan</w:t>
      </w:r>
      <w:proofErr w:type="spellEnd"/>
      <w:r w:rsidR="007C13F6">
        <w:rPr>
          <w:rFonts w:ascii="Times New Roman" w:hAnsi="Times New Roman" w:cs="Times New Roman"/>
          <w:sz w:val="24"/>
          <w:szCs w:val="24"/>
        </w:rPr>
        <w:t xml:space="preserve"> dan </w:t>
      </w:r>
      <w:proofErr w:type="spellStart"/>
      <w:r w:rsidR="007C13F6">
        <w:rPr>
          <w:rFonts w:ascii="Times New Roman" w:hAnsi="Times New Roman" w:cs="Times New Roman"/>
          <w:sz w:val="24"/>
          <w:szCs w:val="24"/>
        </w:rPr>
        <w:t>kesulitan</w:t>
      </w:r>
      <w:proofErr w:type="spellEnd"/>
      <w:r w:rsidR="007C13F6">
        <w:rPr>
          <w:rFonts w:ascii="Times New Roman" w:hAnsi="Times New Roman" w:cs="Times New Roman"/>
          <w:sz w:val="24"/>
          <w:szCs w:val="24"/>
        </w:rPr>
        <w:t xml:space="preserve"> yang </w:t>
      </w:r>
      <w:proofErr w:type="spellStart"/>
      <w:r w:rsidR="007C13F6">
        <w:rPr>
          <w:rFonts w:ascii="Times New Roman" w:hAnsi="Times New Roman" w:cs="Times New Roman"/>
          <w:sz w:val="24"/>
          <w:szCs w:val="24"/>
        </w:rPr>
        <w:t>masih</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dihadapi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ketika</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mengakses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Oleh </w:t>
      </w:r>
      <w:proofErr w:type="spellStart"/>
      <w:r w:rsidR="007C13F6">
        <w:rPr>
          <w:rFonts w:ascii="Times New Roman" w:hAnsi="Times New Roman" w:cs="Times New Roman"/>
          <w:sz w:val="24"/>
          <w:szCs w:val="24"/>
        </w:rPr>
        <w:t>sebab</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itu</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diusulkan</w:t>
      </w:r>
      <w:proofErr w:type="spellEnd"/>
      <w:r w:rsidR="007C13F6">
        <w:rPr>
          <w:rFonts w:ascii="Times New Roman" w:hAnsi="Times New Roman" w:cs="Times New Roman"/>
          <w:sz w:val="24"/>
          <w:szCs w:val="24"/>
        </w:rPr>
        <w:t xml:space="preserve"> program “</w:t>
      </w:r>
      <w:proofErr w:type="spellStart"/>
      <w:r w:rsidR="007C13F6">
        <w:rPr>
          <w:rFonts w:ascii="Times New Roman" w:hAnsi="Times New Roman" w:cs="Times New Roman"/>
          <w:sz w:val="24"/>
          <w:szCs w:val="24"/>
        </w:rPr>
        <w:t>Kampanye</w:t>
      </w:r>
      <w:proofErr w:type="spellEnd"/>
      <w:r w:rsidR="007C13F6">
        <w:rPr>
          <w:rFonts w:ascii="Times New Roman" w:hAnsi="Times New Roman" w:cs="Times New Roman"/>
          <w:sz w:val="24"/>
          <w:szCs w:val="24"/>
        </w:rPr>
        <w:t xml:space="preserve"> Desain </w:t>
      </w:r>
      <w:proofErr w:type="spellStart"/>
      <w:r w:rsidR="007C13F6">
        <w:rPr>
          <w:rFonts w:ascii="Times New Roman" w:hAnsi="Times New Roman" w:cs="Times New Roman"/>
          <w:sz w:val="24"/>
          <w:szCs w:val="24"/>
        </w:rPr>
        <w:t>Inklusif</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untuk</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Publikasi</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Konten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yang </w:t>
      </w:r>
      <w:proofErr w:type="spellStart"/>
      <w:r w:rsidR="007C13F6">
        <w:rPr>
          <w:rFonts w:ascii="Times New Roman" w:hAnsi="Times New Roman" w:cs="Times New Roman"/>
          <w:sz w:val="24"/>
          <w:szCs w:val="24"/>
        </w:rPr>
        <w:t>bertujuan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untuk</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meningkatkan</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aksesibilitas</w:t>
      </w:r>
      <w:proofErr w:type="spellEnd"/>
      <w:r w:rsidR="007C13F6">
        <w:rPr>
          <w:rFonts w:ascii="Times New Roman" w:hAnsi="Times New Roman" w:cs="Times New Roman"/>
          <w:sz w:val="24"/>
          <w:szCs w:val="24"/>
        </w:rPr>
        <w:t xml:space="preserve"> </w:t>
      </w:r>
      <w:proofErr w:type="spellStart"/>
      <w:r w:rsidR="007C13F6">
        <w:rPr>
          <w:rFonts w:ascii="Times New Roman" w:hAnsi="Times New Roman" w:cs="Times New Roman"/>
          <w:sz w:val="24"/>
          <w:szCs w:val="24"/>
        </w:rPr>
        <w:t>informasi</w:t>
      </w:r>
      <w:proofErr w:type="spellEnd"/>
      <w:r w:rsidR="007C13F6">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bagi</w:t>
      </w:r>
      <w:proofErr w:type="spellEnd"/>
      <w:r w:rsidR="003A5102">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penyandang</w:t>
      </w:r>
      <w:proofErr w:type="spellEnd"/>
      <w:r w:rsidR="003A5102">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disabilitas</w:t>
      </w:r>
      <w:proofErr w:type="spellEnd"/>
      <w:r w:rsidR="003A5102">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sensorik</w:t>
      </w:r>
      <w:proofErr w:type="spellEnd"/>
      <w:r w:rsidR="003A5102">
        <w:rPr>
          <w:rFonts w:ascii="Times New Roman" w:hAnsi="Times New Roman" w:cs="Times New Roman"/>
          <w:sz w:val="24"/>
          <w:szCs w:val="24"/>
        </w:rPr>
        <w:t xml:space="preserve"> </w:t>
      </w:r>
      <w:proofErr w:type="spellStart"/>
      <w:r w:rsidR="003A5102">
        <w:rPr>
          <w:rFonts w:ascii="Times New Roman" w:hAnsi="Times New Roman" w:cs="Times New Roman"/>
          <w:sz w:val="24"/>
          <w:szCs w:val="24"/>
        </w:rPr>
        <w:t>rungu</w:t>
      </w:r>
      <w:proofErr w:type="spellEnd"/>
      <w:r w:rsidR="002675F9">
        <w:rPr>
          <w:rFonts w:ascii="Times New Roman" w:hAnsi="Times New Roman" w:cs="Times New Roman"/>
          <w:sz w:val="24"/>
          <w:szCs w:val="24"/>
        </w:rPr>
        <w:t xml:space="preserve"> di </w:t>
      </w:r>
      <w:proofErr w:type="spellStart"/>
      <w:r w:rsidR="002675F9">
        <w:rPr>
          <w:rFonts w:ascii="Times New Roman" w:hAnsi="Times New Roman" w:cs="Times New Roman"/>
          <w:sz w:val="24"/>
          <w:szCs w:val="24"/>
        </w:rPr>
        <w:t>Gerkatin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Kebumen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dengan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meningkatkan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kesadaran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kreator</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konten</w:t>
      </w:r>
      <w:proofErr w:type="spellEnd"/>
      <w:r w:rsidR="002675F9">
        <w:rPr>
          <w:rFonts w:ascii="Times New Roman" w:hAnsi="Times New Roman" w:cs="Times New Roman"/>
          <w:sz w:val="24"/>
          <w:szCs w:val="24"/>
        </w:rPr>
        <w:t xml:space="preserve"> dan </w:t>
      </w:r>
      <w:proofErr w:type="spellStart"/>
      <w:r w:rsidR="002675F9">
        <w:rPr>
          <w:rFonts w:ascii="Times New Roman" w:hAnsi="Times New Roman" w:cs="Times New Roman"/>
          <w:sz w:val="24"/>
          <w:szCs w:val="24"/>
        </w:rPr>
        <w:t>peran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serta</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masyarakat</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untuk</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bijak</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membuat</w:t>
      </w:r>
      <w:proofErr w:type="spellEnd"/>
      <w:r w:rsidR="002675F9">
        <w:rPr>
          <w:rFonts w:ascii="Times New Roman" w:hAnsi="Times New Roman" w:cs="Times New Roman"/>
          <w:sz w:val="24"/>
          <w:szCs w:val="24"/>
        </w:rPr>
        <w:t xml:space="preserve"> dan </w:t>
      </w:r>
      <w:proofErr w:type="spellStart"/>
      <w:r w:rsidR="002675F9">
        <w:rPr>
          <w:rFonts w:ascii="Times New Roman" w:hAnsi="Times New Roman" w:cs="Times New Roman"/>
          <w:sz w:val="24"/>
          <w:szCs w:val="24"/>
        </w:rPr>
        <w:t>memublikasikan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informasi</w:t>
      </w:r>
      <w:proofErr w:type="spellEnd"/>
      <w:r w:rsidR="002675F9">
        <w:rPr>
          <w:rFonts w:ascii="Times New Roman" w:hAnsi="Times New Roman" w:cs="Times New Roman"/>
          <w:sz w:val="24"/>
          <w:szCs w:val="24"/>
        </w:rPr>
        <w:t xml:space="preserve"> yang </w:t>
      </w:r>
      <w:proofErr w:type="spellStart"/>
      <w:r w:rsidR="002675F9">
        <w:rPr>
          <w:rFonts w:ascii="Times New Roman" w:hAnsi="Times New Roman" w:cs="Times New Roman"/>
          <w:sz w:val="24"/>
          <w:szCs w:val="24"/>
        </w:rPr>
        <w:t>inklusif</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serta</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meningkatkan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partisipasi</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pemerintah</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untuk</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membuat</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kebijakan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tentang</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peraturan</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publikasi</w:t>
      </w:r>
      <w:proofErr w:type="spellEnd"/>
      <w:r w:rsidR="002675F9">
        <w:rPr>
          <w:rFonts w:ascii="Times New Roman" w:hAnsi="Times New Roman" w:cs="Times New Roman"/>
          <w:sz w:val="24"/>
          <w:szCs w:val="24"/>
        </w:rPr>
        <w:t xml:space="preserve"> </w:t>
      </w:r>
      <w:proofErr w:type="spellStart"/>
      <w:r w:rsidR="002675F9">
        <w:rPr>
          <w:rFonts w:ascii="Times New Roman" w:hAnsi="Times New Roman" w:cs="Times New Roman"/>
          <w:sz w:val="24"/>
          <w:szCs w:val="24"/>
        </w:rPr>
        <w:t>informasi</w:t>
      </w:r>
      <w:proofErr w:type="spellEnd"/>
      <w:r w:rsidR="002675F9">
        <w:rPr>
          <w:rFonts w:ascii="Times New Roman" w:hAnsi="Times New Roman" w:cs="Times New Roman"/>
          <w:sz w:val="24"/>
          <w:szCs w:val="24"/>
        </w:rPr>
        <w:t xml:space="preserve"> yang </w:t>
      </w:r>
      <w:proofErr w:type="spellStart"/>
      <w:r w:rsidR="002675F9">
        <w:rPr>
          <w:rFonts w:ascii="Times New Roman" w:hAnsi="Times New Roman" w:cs="Times New Roman"/>
          <w:sz w:val="24"/>
          <w:szCs w:val="24"/>
        </w:rPr>
        <w:t>inklusif</w:t>
      </w:r>
      <w:proofErr w:type="spellEnd"/>
      <w:r w:rsidR="002675F9">
        <w:rPr>
          <w:rFonts w:ascii="Times New Roman" w:hAnsi="Times New Roman" w:cs="Times New Roman"/>
          <w:sz w:val="24"/>
          <w:szCs w:val="24"/>
        </w:rPr>
        <w:t xml:space="preserve">. </w:t>
      </w:r>
    </w:p>
    <w:p w14:paraId="734CB7BE" w14:textId="77777777" w:rsidR="002675F9" w:rsidRDefault="002675F9" w:rsidP="00237F97">
      <w:pPr>
        <w:spacing w:line="240" w:lineRule="auto"/>
        <w:jc w:val="both"/>
        <w:rPr>
          <w:rFonts w:ascii="Times New Roman" w:hAnsi="Times New Roman" w:cs="Times New Roman"/>
          <w:sz w:val="24"/>
          <w:szCs w:val="24"/>
        </w:rPr>
      </w:pPr>
    </w:p>
    <w:p w14:paraId="47795C68" w14:textId="27977B75" w:rsidR="00EA4D5C" w:rsidRDefault="002675F9" w:rsidP="00237F97">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Kata </w:t>
      </w:r>
      <w:proofErr w:type="spellStart"/>
      <w:r>
        <w:rPr>
          <w:rFonts w:ascii="Times New Roman" w:hAnsi="Times New Roman" w:cs="Times New Roman"/>
          <w:b/>
          <w:bCs/>
          <w:i/>
          <w:iCs/>
          <w:sz w:val="24"/>
          <w:szCs w:val="24"/>
        </w:rPr>
        <w:t>Kunci</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Aksesibilitas</w:t>
      </w:r>
      <w:proofErr w:type="spellEnd"/>
      <w:r>
        <w:rPr>
          <w:rFonts w:ascii="Times New Roman" w:hAnsi="Times New Roman" w:cs="Times New Roman"/>
          <w:b/>
          <w:bCs/>
          <w:i/>
          <w:iCs/>
          <w:sz w:val="24"/>
          <w:szCs w:val="24"/>
        </w:rPr>
        <w:t xml:space="preserve"> </w:t>
      </w:r>
      <w:proofErr w:type="spellStart"/>
      <w:r>
        <w:rPr>
          <w:rFonts w:ascii="Times New Roman" w:hAnsi="Times New Roman" w:cs="Times New Roman"/>
          <w:b/>
          <w:bCs/>
          <w:i/>
          <w:iCs/>
          <w:sz w:val="24"/>
          <w:szCs w:val="24"/>
        </w:rPr>
        <w:t>Informasi</w:t>
      </w:r>
      <w:proofErr w:type="spellEnd"/>
      <w:r>
        <w:rPr>
          <w:rFonts w:ascii="Times New Roman" w:hAnsi="Times New Roman" w:cs="Times New Roman"/>
          <w:b/>
          <w:bCs/>
          <w:i/>
          <w:iCs/>
          <w:sz w:val="24"/>
          <w:szCs w:val="24"/>
        </w:rPr>
        <w:t xml:space="preserve">, </w:t>
      </w:r>
      <w:proofErr w:type="spellStart"/>
      <w:r w:rsidR="00C1263E">
        <w:rPr>
          <w:rFonts w:ascii="Times New Roman" w:hAnsi="Times New Roman" w:cs="Times New Roman"/>
          <w:b/>
          <w:bCs/>
          <w:i/>
          <w:iCs/>
          <w:sz w:val="24"/>
          <w:szCs w:val="24"/>
        </w:rPr>
        <w:t>Disabilitas</w:t>
      </w:r>
      <w:proofErr w:type="spellEnd"/>
      <w:r w:rsidR="00C1263E">
        <w:rPr>
          <w:rFonts w:ascii="Times New Roman" w:hAnsi="Times New Roman" w:cs="Times New Roman"/>
          <w:b/>
          <w:bCs/>
          <w:i/>
          <w:iCs/>
          <w:sz w:val="24"/>
          <w:szCs w:val="24"/>
        </w:rPr>
        <w:t xml:space="preserve"> </w:t>
      </w:r>
      <w:proofErr w:type="spellStart"/>
      <w:r w:rsidR="00C1263E">
        <w:rPr>
          <w:rFonts w:ascii="Times New Roman" w:hAnsi="Times New Roman" w:cs="Times New Roman"/>
          <w:b/>
          <w:bCs/>
          <w:i/>
          <w:iCs/>
          <w:sz w:val="24"/>
          <w:szCs w:val="24"/>
        </w:rPr>
        <w:t>Rungu</w:t>
      </w:r>
      <w:proofErr w:type="spellEnd"/>
      <w:r w:rsidR="00C1263E">
        <w:rPr>
          <w:rFonts w:ascii="Times New Roman" w:hAnsi="Times New Roman" w:cs="Times New Roman"/>
          <w:b/>
          <w:bCs/>
          <w:i/>
          <w:iCs/>
          <w:sz w:val="24"/>
          <w:szCs w:val="24"/>
        </w:rPr>
        <w:t xml:space="preserve">, </w:t>
      </w:r>
      <w:r w:rsidR="006F4C3C">
        <w:rPr>
          <w:rFonts w:ascii="Times New Roman" w:hAnsi="Times New Roman" w:cs="Times New Roman"/>
          <w:b/>
          <w:bCs/>
          <w:i/>
          <w:iCs/>
          <w:sz w:val="24"/>
          <w:szCs w:val="24"/>
        </w:rPr>
        <w:t xml:space="preserve">Desain </w:t>
      </w:r>
      <w:proofErr w:type="spellStart"/>
      <w:r w:rsidR="006F4C3C">
        <w:rPr>
          <w:rFonts w:ascii="Times New Roman" w:hAnsi="Times New Roman" w:cs="Times New Roman"/>
          <w:b/>
          <w:bCs/>
          <w:i/>
          <w:iCs/>
          <w:sz w:val="24"/>
          <w:szCs w:val="24"/>
        </w:rPr>
        <w:t>Inklusif</w:t>
      </w:r>
      <w:proofErr w:type="spellEnd"/>
    </w:p>
    <w:p w14:paraId="569E7BBE" w14:textId="77777777" w:rsidR="00815E06" w:rsidRDefault="00815E06" w:rsidP="00237F97">
      <w:pPr>
        <w:spacing w:line="240" w:lineRule="auto"/>
        <w:jc w:val="both"/>
        <w:rPr>
          <w:rFonts w:ascii="Times New Roman" w:hAnsi="Times New Roman" w:cs="Times New Roman"/>
          <w:b/>
          <w:bCs/>
          <w:i/>
          <w:iCs/>
          <w:sz w:val="24"/>
          <w:szCs w:val="24"/>
        </w:rPr>
      </w:pPr>
    </w:p>
    <w:p w14:paraId="5C0CADAF" w14:textId="77777777" w:rsidR="002F016A" w:rsidRDefault="002F016A" w:rsidP="00237F97">
      <w:pPr>
        <w:spacing w:line="240" w:lineRule="auto"/>
        <w:jc w:val="both"/>
        <w:rPr>
          <w:rFonts w:ascii="Times New Roman" w:hAnsi="Times New Roman" w:cs="Times New Roman"/>
          <w:b/>
          <w:bCs/>
          <w:i/>
          <w:iCs/>
          <w:sz w:val="24"/>
          <w:szCs w:val="24"/>
        </w:rPr>
      </w:pPr>
    </w:p>
    <w:p w14:paraId="7D375FDD" w14:textId="77777777" w:rsidR="002F016A" w:rsidRDefault="002F016A" w:rsidP="00237F97">
      <w:pPr>
        <w:spacing w:line="240" w:lineRule="auto"/>
        <w:jc w:val="both"/>
        <w:rPr>
          <w:rFonts w:ascii="Times New Roman" w:hAnsi="Times New Roman" w:cs="Times New Roman"/>
          <w:b/>
          <w:bCs/>
          <w:i/>
          <w:iCs/>
          <w:sz w:val="24"/>
          <w:szCs w:val="24"/>
        </w:rPr>
      </w:pPr>
    </w:p>
    <w:p w14:paraId="3A0CD62C" w14:textId="77777777" w:rsidR="002F016A" w:rsidRDefault="002F016A" w:rsidP="00237F97">
      <w:pPr>
        <w:spacing w:line="240" w:lineRule="auto"/>
        <w:jc w:val="both"/>
        <w:rPr>
          <w:rFonts w:ascii="Times New Roman" w:hAnsi="Times New Roman" w:cs="Times New Roman"/>
          <w:b/>
          <w:bCs/>
          <w:i/>
          <w:iCs/>
          <w:sz w:val="24"/>
          <w:szCs w:val="24"/>
        </w:rPr>
      </w:pPr>
    </w:p>
    <w:p w14:paraId="029E301C" w14:textId="78B19D0A" w:rsidR="00237F97" w:rsidRDefault="006F4C3C" w:rsidP="008C6022">
      <w:pPr>
        <w:spacing w:line="240" w:lineRule="auto"/>
        <w:ind w:left="720" w:hanging="720"/>
        <w:jc w:val="center"/>
        <w:rPr>
          <w:rFonts w:ascii="Times New Roman" w:hAnsi="Times New Roman" w:cs="Times New Roman"/>
          <w:b/>
          <w:bCs/>
          <w:i/>
          <w:iCs/>
          <w:sz w:val="24"/>
          <w:szCs w:val="24"/>
        </w:rPr>
      </w:pPr>
      <w:r>
        <w:rPr>
          <w:rFonts w:ascii="Times New Roman" w:hAnsi="Times New Roman" w:cs="Times New Roman"/>
          <w:b/>
          <w:bCs/>
          <w:i/>
          <w:iCs/>
          <w:sz w:val="24"/>
          <w:szCs w:val="24"/>
        </w:rPr>
        <w:lastRenderedPageBreak/>
        <w:t>ABSTRACT</w:t>
      </w:r>
    </w:p>
    <w:p w14:paraId="3C06DEAA" w14:textId="77777777" w:rsidR="008C6022" w:rsidRPr="006F4C3C" w:rsidRDefault="008C6022" w:rsidP="008C6022">
      <w:pPr>
        <w:spacing w:line="480" w:lineRule="auto"/>
        <w:ind w:left="720" w:hanging="720"/>
        <w:jc w:val="center"/>
        <w:rPr>
          <w:rFonts w:ascii="Times New Roman" w:hAnsi="Times New Roman" w:cs="Times New Roman"/>
          <w:b/>
          <w:bCs/>
          <w:i/>
          <w:iCs/>
          <w:sz w:val="24"/>
          <w:szCs w:val="24"/>
        </w:rPr>
      </w:pPr>
    </w:p>
    <w:p w14:paraId="11806460" w14:textId="09C16914" w:rsidR="002F016A" w:rsidRPr="002F016A" w:rsidRDefault="002F016A" w:rsidP="00237F97">
      <w:pPr>
        <w:spacing w:line="240" w:lineRule="auto"/>
        <w:ind w:left="720" w:hanging="720"/>
        <w:jc w:val="both"/>
        <w:rPr>
          <w:rFonts w:ascii="Times New Roman" w:hAnsi="Times New Roman" w:cs="Times New Roman"/>
          <w:b/>
          <w:bCs/>
          <w:i/>
          <w:iCs/>
          <w:sz w:val="24"/>
          <w:szCs w:val="24"/>
        </w:rPr>
      </w:pPr>
      <w:r>
        <w:rPr>
          <w:rFonts w:ascii="Times New Roman" w:hAnsi="Times New Roman" w:cs="Times New Roman"/>
          <w:b/>
          <w:bCs/>
          <w:sz w:val="24"/>
          <w:szCs w:val="24"/>
        </w:rPr>
        <w:t>ALYA HANISYA PUTRI, 19.02.009.</w:t>
      </w:r>
      <w:r w:rsidR="009B7886">
        <w:rPr>
          <w:rFonts w:ascii="Times New Roman" w:hAnsi="Times New Roman" w:cs="Times New Roman"/>
          <w:b/>
          <w:bCs/>
          <w:sz w:val="24"/>
          <w:szCs w:val="24"/>
        </w:rPr>
        <w:t xml:space="preserve"> </w:t>
      </w:r>
      <w:r w:rsidR="009B7886">
        <w:rPr>
          <w:rFonts w:ascii="Times New Roman" w:hAnsi="Times New Roman" w:cs="Times New Roman"/>
          <w:b/>
          <w:bCs/>
          <w:i/>
          <w:iCs/>
          <w:sz w:val="24"/>
          <w:szCs w:val="24"/>
        </w:rPr>
        <w:t>Information Accessibility</w:t>
      </w:r>
      <w:r w:rsidRPr="002F016A">
        <w:rPr>
          <w:rFonts w:ascii="Times New Roman" w:hAnsi="Times New Roman" w:cs="Times New Roman"/>
          <w:b/>
          <w:bCs/>
          <w:i/>
          <w:iCs/>
          <w:sz w:val="24"/>
          <w:szCs w:val="24"/>
        </w:rPr>
        <w:t xml:space="preserve"> for </w:t>
      </w:r>
      <w:r>
        <w:rPr>
          <w:rFonts w:ascii="Times New Roman" w:hAnsi="Times New Roman" w:cs="Times New Roman"/>
          <w:b/>
          <w:bCs/>
          <w:i/>
          <w:iCs/>
          <w:sz w:val="24"/>
          <w:szCs w:val="24"/>
        </w:rPr>
        <w:t>P</w:t>
      </w:r>
      <w:r w:rsidRPr="002F016A">
        <w:rPr>
          <w:rFonts w:ascii="Times New Roman" w:hAnsi="Times New Roman" w:cs="Times New Roman"/>
          <w:b/>
          <w:bCs/>
          <w:i/>
          <w:iCs/>
          <w:sz w:val="24"/>
          <w:szCs w:val="24"/>
        </w:rPr>
        <w:t xml:space="preserve">eople with </w:t>
      </w:r>
      <w:r>
        <w:rPr>
          <w:rFonts w:ascii="Times New Roman" w:hAnsi="Times New Roman" w:cs="Times New Roman"/>
          <w:b/>
          <w:bCs/>
          <w:i/>
          <w:iCs/>
          <w:sz w:val="24"/>
          <w:szCs w:val="24"/>
        </w:rPr>
        <w:t>Deaf S</w:t>
      </w:r>
      <w:r w:rsidRPr="002F016A">
        <w:rPr>
          <w:rFonts w:ascii="Times New Roman" w:hAnsi="Times New Roman" w:cs="Times New Roman"/>
          <w:b/>
          <w:bCs/>
          <w:i/>
          <w:iCs/>
          <w:sz w:val="24"/>
          <w:szCs w:val="24"/>
        </w:rPr>
        <w:t xml:space="preserve">ensory </w:t>
      </w:r>
      <w:r>
        <w:rPr>
          <w:rFonts w:ascii="Times New Roman" w:hAnsi="Times New Roman" w:cs="Times New Roman"/>
          <w:b/>
          <w:bCs/>
          <w:i/>
          <w:iCs/>
          <w:sz w:val="24"/>
          <w:szCs w:val="24"/>
        </w:rPr>
        <w:t>D</w:t>
      </w:r>
      <w:r w:rsidRPr="002F016A">
        <w:rPr>
          <w:rFonts w:ascii="Times New Roman" w:hAnsi="Times New Roman" w:cs="Times New Roman"/>
          <w:b/>
          <w:bCs/>
          <w:i/>
          <w:iCs/>
          <w:sz w:val="24"/>
          <w:szCs w:val="24"/>
        </w:rPr>
        <w:t xml:space="preserve">isabilities in the </w:t>
      </w:r>
      <w:r>
        <w:rPr>
          <w:rFonts w:ascii="Times New Roman" w:hAnsi="Times New Roman" w:cs="Times New Roman"/>
          <w:b/>
          <w:bCs/>
          <w:i/>
          <w:iCs/>
          <w:sz w:val="24"/>
          <w:szCs w:val="24"/>
        </w:rPr>
        <w:t>M</w:t>
      </w:r>
      <w:r w:rsidRPr="002F016A">
        <w:rPr>
          <w:rFonts w:ascii="Times New Roman" w:hAnsi="Times New Roman" w:cs="Times New Roman"/>
          <w:b/>
          <w:bCs/>
          <w:i/>
          <w:iCs/>
          <w:sz w:val="24"/>
          <w:szCs w:val="24"/>
        </w:rPr>
        <w:t xml:space="preserve">ovement for the </w:t>
      </w:r>
      <w:r>
        <w:rPr>
          <w:rFonts w:ascii="Times New Roman" w:hAnsi="Times New Roman" w:cs="Times New Roman"/>
          <w:b/>
          <w:bCs/>
          <w:i/>
          <w:iCs/>
          <w:sz w:val="24"/>
          <w:szCs w:val="24"/>
        </w:rPr>
        <w:t>Well-Being</w:t>
      </w:r>
      <w:r w:rsidRPr="002F016A">
        <w:rPr>
          <w:rFonts w:ascii="Times New Roman" w:hAnsi="Times New Roman" w:cs="Times New Roman"/>
          <w:b/>
          <w:bCs/>
          <w:i/>
          <w:iCs/>
          <w:sz w:val="24"/>
          <w:szCs w:val="24"/>
        </w:rPr>
        <w:t xml:space="preserve"> of Deaf Indonesia</w:t>
      </w:r>
      <w:r>
        <w:rPr>
          <w:rFonts w:ascii="Times New Roman" w:hAnsi="Times New Roman" w:cs="Times New Roman"/>
          <w:b/>
          <w:bCs/>
          <w:i/>
          <w:iCs/>
          <w:sz w:val="24"/>
          <w:szCs w:val="24"/>
        </w:rPr>
        <w:t>ns in</w:t>
      </w:r>
      <w:r w:rsidRPr="002F016A">
        <w:rPr>
          <w:rFonts w:ascii="Times New Roman" w:hAnsi="Times New Roman" w:cs="Times New Roman"/>
          <w:b/>
          <w:bCs/>
          <w:i/>
          <w:iCs/>
          <w:sz w:val="24"/>
          <w:szCs w:val="24"/>
        </w:rPr>
        <w:t xml:space="preserve"> </w:t>
      </w:r>
      <w:proofErr w:type="spellStart"/>
      <w:r w:rsidRPr="002F016A">
        <w:rPr>
          <w:rFonts w:ascii="Times New Roman" w:hAnsi="Times New Roman" w:cs="Times New Roman"/>
          <w:b/>
          <w:bCs/>
          <w:i/>
          <w:iCs/>
          <w:sz w:val="24"/>
          <w:szCs w:val="24"/>
        </w:rPr>
        <w:t>Kebumen</w:t>
      </w:r>
      <w:proofErr w:type="spellEnd"/>
      <w:r w:rsidRPr="002F016A">
        <w:rPr>
          <w:rFonts w:ascii="Times New Roman" w:hAnsi="Times New Roman" w:cs="Times New Roman"/>
          <w:b/>
          <w:bCs/>
          <w:i/>
          <w:iCs/>
          <w:sz w:val="24"/>
          <w:szCs w:val="24"/>
        </w:rPr>
        <w:t>. Thesis. 2023. Bandung</w:t>
      </w:r>
      <w:r w:rsidRPr="002F016A">
        <w:rPr>
          <w:rFonts w:ascii="Times New Roman" w:hAnsi="Times New Roman" w:cs="Times New Roman"/>
          <w:b/>
          <w:bCs/>
          <w:i/>
          <w:iCs/>
          <w:sz w:val="24"/>
          <w:szCs w:val="24"/>
        </w:rPr>
        <w:t xml:space="preserve"> </w:t>
      </w:r>
      <w:r w:rsidRPr="002F016A">
        <w:rPr>
          <w:rFonts w:ascii="Times New Roman" w:hAnsi="Times New Roman" w:cs="Times New Roman"/>
          <w:b/>
          <w:bCs/>
          <w:i/>
          <w:iCs/>
          <w:sz w:val="24"/>
          <w:szCs w:val="24"/>
        </w:rPr>
        <w:t>Polytechnic Social Welfare (</w:t>
      </w:r>
      <w:proofErr w:type="spellStart"/>
      <w:r w:rsidRPr="002F016A">
        <w:rPr>
          <w:rFonts w:ascii="Times New Roman" w:hAnsi="Times New Roman" w:cs="Times New Roman"/>
          <w:b/>
          <w:bCs/>
          <w:i/>
          <w:iCs/>
          <w:sz w:val="24"/>
          <w:szCs w:val="24"/>
        </w:rPr>
        <w:t>Poltekesos</w:t>
      </w:r>
      <w:proofErr w:type="spellEnd"/>
      <w:r w:rsidRPr="002F016A">
        <w:rPr>
          <w:rFonts w:ascii="Times New Roman" w:hAnsi="Times New Roman" w:cs="Times New Roman"/>
          <w:b/>
          <w:bCs/>
          <w:i/>
          <w:iCs/>
          <w:sz w:val="24"/>
          <w:szCs w:val="24"/>
        </w:rPr>
        <w:t xml:space="preserve">). </w:t>
      </w:r>
      <w:r>
        <w:rPr>
          <w:rFonts w:ascii="Times New Roman" w:hAnsi="Times New Roman" w:cs="Times New Roman"/>
          <w:b/>
          <w:bCs/>
          <w:i/>
          <w:iCs/>
          <w:sz w:val="24"/>
          <w:szCs w:val="24"/>
        </w:rPr>
        <w:t>Supervised by</w:t>
      </w:r>
      <w:r w:rsidRPr="002F016A">
        <w:rPr>
          <w:rFonts w:ascii="Times New Roman" w:hAnsi="Times New Roman" w:cs="Times New Roman"/>
          <w:b/>
          <w:bCs/>
          <w:i/>
          <w:iCs/>
          <w:sz w:val="24"/>
          <w:szCs w:val="24"/>
        </w:rPr>
        <w:t xml:space="preserve"> </w:t>
      </w:r>
      <w:r w:rsidRPr="002F016A">
        <w:rPr>
          <w:rFonts w:ascii="Times New Roman" w:hAnsi="Times New Roman" w:cs="Times New Roman"/>
          <w:b/>
          <w:bCs/>
          <w:sz w:val="24"/>
          <w:szCs w:val="24"/>
        </w:rPr>
        <w:t xml:space="preserve">Rini </w:t>
      </w:r>
      <w:proofErr w:type="spellStart"/>
      <w:r w:rsidRPr="002F016A">
        <w:rPr>
          <w:rFonts w:ascii="Times New Roman" w:hAnsi="Times New Roman" w:cs="Times New Roman"/>
          <w:b/>
          <w:bCs/>
          <w:sz w:val="24"/>
          <w:szCs w:val="24"/>
        </w:rPr>
        <w:t>Hartini</w:t>
      </w:r>
      <w:proofErr w:type="spellEnd"/>
      <w:r w:rsidRPr="002F016A">
        <w:rPr>
          <w:rFonts w:ascii="Times New Roman" w:hAnsi="Times New Roman" w:cs="Times New Roman"/>
          <w:b/>
          <w:bCs/>
          <w:sz w:val="24"/>
          <w:szCs w:val="24"/>
        </w:rPr>
        <w:t xml:space="preserve"> </w:t>
      </w:r>
      <w:proofErr w:type="spellStart"/>
      <w:r w:rsidRPr="002F016A">
        <w:rPr>
          <w:rFonts w:ascii="Times New Roman" w:hAnsi="Times New Roman" w:cs="Times New Roman"/>
          <w:b/>
          <w:bCs/>
          <w:sz w:val="24"/>
          <w:szCs w:val="24"/>
        </w:rPr>
        <w:t>Rinda</w:t>
      </w:r>
      <w:proofErr w:type="spellEnd"/>
      <w:r w:rsidRPr="002F016A">
        <w:rPr>
          <w:rFonts w:ascii="Times New Roman" w:hAnsi="Times New Roman" w:cs="Times New Roman"/>
          <w:b/>
          <w:bCs/>
          <w:sz w:val="24"/>
          <w:szCs w:val="24"/>
        </w:rPr>
        <w:t xml:space="preserve"> </w:t>
      </w:r>
      <w:proofErr w:type="spellStart"/>
      <w:r w:rsidRPr="002F016A">
        <w:rPr>
          <w:rFonts w:ascii="Times New Roman" w:hAnsi="Times New Roman" w:cs="Times New Roman"/>
          <w:b/>
          <w:bCs/>
          <w:sz w:val="24"/>
          <w:szCs w:val="24"/>
        </w:rPr>
        <w:t>Andayani</w:t>
      </w:r>
      <w:proofErr w:type="spellEnd"/>
      <w:r w:rsidRPr="002F016A">
        <w:rPr>
          <w:rFonts w:ascii="Times New Roman" w:hAnsi="Times New Roman" w:cs="Times New Roman"/>
          <w:b/>
          <w:bCs/>
          <w:i/>
          <w:iCs/>
          <w:sz w:val="24"/>
          <w:szCs w:val="24"/>
        </w:rPr>
        <w:t xml:space="preserve"> and </w:t>
      </w:r>
      <w:r w:rsidRPr="002F016A">
        <w:rPr>
          <w:rFonts w:ascii="Times New Roman" w:hAnsi="Times New Roman" w:cs="Times New Roman"/>
          <w:b/>
          <w:bCs/>
          <w:sz w:val="24"/>
          <w:szCs w:val="24"/>
        </w:rPr>
        <w:t xml:space="preserve">Elin </w:t>
      </w:r>
      <w:proofErr w:type="spellStart"/>
      <w:r w:rsidRPr="002F016A">
        <w:rPr>
          <w:rFonts w:ascii="Times New Roman" w:hAnsi="Times New Roman" w:cs="Times New Roman"/>
          <w:b/>
          <w:bCs/>
          <w:sz w:val="24"/>
          <w:szCs w:val="24"/>
        </w:rPr>
        <w:t>Herlina</w:t>
      </w:r>
      <w:proofErr w:type="spellEnd"/>
    </w:p>
    <w:p w14:paraId="7A468C6C" w14:textId="4A9180E4" w:rsidR="002F016A" w:rsidRDefault="002F016A" w:rsidP="00237F97">
      <w:pPr>
        <w:spacing w:line="240" w:lineRule="auto"/>
        <w:jc w:val="both"/>
        <w:rPr>
          <w:rFonts w:ascii="Times New Roman" w:hAnsi="Times New Roman" w:cs="Times New Roman"/>
          <w:i/>
          <w:iCs/>
          <w:sz w:val="24"/>
          <w:szCs w:val="24"/>
        </w:rPr>
      </w:pPr>
      <w:r w:rsidRPr="002F016A">
        <w:rPr>
          <w:rFonts w:ascii="Times New Roman" w:hAnsi="Times New Roman" w:cs="Times New Roman"/>
          <w:i/>
          <w:iCs/>
          <w:sz w:val="24"/>
          <w:szCs w:val="24"/>
        </w:rPr>
        <w:t xml:space="preserve">Information accessibility refers to information in various forms, such as audio, video, images, and text, that allows all its recipients to easily and effectively understand the content of the information through different perspectives according to their variety of disabilities. This study aims to obtain an empirical picture to measure the level of accessibility of information for people with sensory disabilities in </w:t>
      </w:r>
      <w:proofErr w:type="spellStart"/>
      <w:r w:rsidRPr="002F016A">
        <w:rPr>
          <w:rFonts w:ascii="Times New Roman" w:hAnsi="Times New Roman" w:cs="Times New Roman"/>
          <w:i/>
          <w:iCs/>
          <w:sz w:val="24"/>
          <w:szCs w:val="24"/>
        </w:rPr>
        <w:t>Gerkatin</w:t>
      </w:r>
      <w:proofErr w:type="spellEnd"/>
      <w:r w:rsidRPr="002F016A">
        <w:rPr>
          <w:rFonts w:ascii="Times New Roman" w:hAnsi="Times New Roman" w:cs="Times New Roman"/>
          <w:i/>
          <w:iCs/>
          <w:sz w:val="24"/>
          <w:szCs w:val="24"/>
        </w:rPr>
        <w:t xml:space="preserve"> </w:t>
      </w:r>
      <w:proofErr w:type="spellStart"/>
      <w:r w:rsidRPr="002F016A">
        <w:rPr>
          <w:rFonts w:ascii="Times New Roman" w:hAnsi="Times New Roman" w:cs="Times New Roman"/>
          <w:i/>
          <w:iCs/>
          <w:sz w:val="24"/>
          <w:szCs w:val="24"/>
        </w:rPr>
        <w:t>Kebumen</w:t>
      </w:r>
      <w:proofErr w:type="spellEnd"/>
      <w:r w:rsidRPr="002F016A">
        <w:rPr>
          <w:rFonts w:ascii="Times New Roman" w:hAnsi="Times New Roman" w:cs="Times New Roman"/>
          <w:i/>
          <w:iCs/>
          <w:sz w:val="24"/>
          <w:szCs w:val="24"/>
        </w:rPr>
        <w:t xml:space="preserve">, which includes the characteristics of respondents and the accessibility of information in the form of audio, video, images, and text. The method used in this study is a descriptive method with a quantitative approach. The sampling technique in this study is a census technique with 75 respondents. Data collection techniques used are questionnaires, documentation studies, and observation. The measuring instrument used is a Likert scale, while the validity test used is construct validity and reliability testing using Cronbach's alpha formula. Furthermore, the results were analyzed using descriptive statistical analysis. The results showed that the level of accessibility of information for people with sensory disabilities in </w:t>
      </w:r>
      <w:proofErr w:type="spellStart"/>
      <w:r w:rsidRPr="002F016A">
        <w:rPr>
          <w:rFonts w:ascii="Times New Roman" w:hAnsi="Times New Roman" w:cs="Times New Roman"/>
          <w:i/>
          <w:iCs/>
          <w:sz w:val="24"/>
          <w:szCs w:val="24"/>
        </w:rPr>
        <w:t>Gerkatin</w:t>
      </w:r>
      <w:proofErr w:type="spellEnd"/>
      <w:r w:rsidRPr="002F016A">
        <w:rPr>
          <w:rFonts w:ascii="Times New Roman" w:hAnsi="Times New Roman" w:cs="Times New Roman"/>
          <w:i/>
          <w:iCs/>
          <w:sz w:val="24"/>
          <w:szCs w:val="24"/>
        </w:rPr>
        <w:t xml:space="preserve"> </w:t>
      </w:r>
      <w:proofErr w:type="spellStart"/>
      <w:r w:rsidRPr="002F016A">
        <w:rPr>
          <w:rFonts w:ascii="Times New Roman" w:hAnsi="Times New Roman" w:cs="Times New Roman"/>
          <w:i/>
          <w:iCs/>
          <w:sz w:val="24"/>
          <w:szCs w:val="24"/>
        </w:rPr>
        <w:t>Kebumen</w:t>
      </w:r>
      <w:proofErr w:type="spellEnd"/>
      <w:r w:rsidRPr="002F016A">
        <w:rPr>
          <w:rFonts w:ascii="Times New Roman" w:hAnsi="Times New Roman" w:cs="Times New Roman"/>
          <w:i/>
          <w:iCs/>
          <w:sz w:val="24"/>
          <w:szCs w:val="24"/>
        </w:rPr>
        <w:t xml:space="preserve"> in all aspects is in the medium category, meaning that some information in various forms such as audio, video, image, and text information can already be accessed by research respondents, but there are some obstacles and difficulties that are still encountered when accessing information. Therefore, the proposed program "</w:t>
      </w:r>
      <w:r w:rsidR="009B7886">
        <w:t>C</w:t>
      </w:r>
      <w:r w:rsidR="009B7886" w:rsidRPr="009B7886">
        <w:rPr>
          <w:rFonts w:ascii="Times New Roman" w:hAnsi="Times New Roman" w:cs="Times New Roman"/>
          <w:i/>
          <w:iCs/>
          <w:sz w:val="24"/>
          <w:szCs w:val="24"/>
        </w:rPr>
        <w:t xml:space="preserve">ampaign on </w:t>
      </w:r>
      <w:r w:rsidR="009B7886">
        <w:rPr>
          <w:rFonts w:ascii="Times New Roman" w:hAnsi="Times New Roman" w:cs="Times New Roman"/>
          <w:i/>
          <w:iCs/>
          <w:sz w:val="24"/>
          <w:szCs w:val="24"/>
        </w:rPr>
        <w:t>I</w:t>
      </w:r>
      <w:r w:rsidR="009B7886" w:rsidRPr="009B7886">
        <w:rPr>
          <w:rFonts w:ascii="Times New Roman" w:hAnsi="Times New Roman" w:cs="Times New Roman"/>
          <w:i/>
          <w:iCs/>
          <w:sz w:val="24"/>
          <w:szCs w:val="24"/>
        </w:rPr>
        <w:t xml:space="preserve">nclusive </w:t>
      </w:r>
      <w:r w:rsidR="009B7886">
        <w:rPr>
          <w:rFonts w:ascii="Times New Roman" w:hAnsi="Times New Roman" w:cs="Times New Roman"/>
          <w:i/>
          <w:iCs/>
          <w:sz w:val="24"/>
          <w:szCs w:val="24"/>
        </w:rPr>
        <w:t>D</w:t>
      </w:r>
      <w:r w:rsidR="009B7886" w:rsidRPr="009B7886">
        <w:rPr>
          <w:rFonts w:ascii="Times New Roman" w:hAnsi="Times New Roman" w:cs="Times New Roman"/>
          <w:i/>
          <w:iCs/>
          <w:sz w:val="24"/>
          <w:szCs w:val="24"/>
        </w:rPr>
        <w:t>esign for Information Publication</w:t>
      </w:r>
      <w:r w:rsidRPr="002F016A">
        <w:rPr>
          <w:rFonts w:ascii="Times New Roman" w:hAnsi="Times New Roman" w:cs="Times New Roman"/>
          <w:i/>
          <w:iCs/>
          <w:sz w:val="24"/>
          <w:szCs w:val="24"/>
        </w:rPr>
        <w:t xml:space="preserve">," which aims to improve the accessibility of information for people with </w:t>
      </w:r>
      <w:r w:rsidR="009B7886">
        <w:rPr>
          <w:rFonts w:ascii="Times New Roman" w:hAnsi="Times New Roman" w:cs="Times New Roman"/>
          <w:i/>
          <w:iCs/>
          <w:sz w:val="24"/>
          <w:szCs w:val="24"/>
        </w:rPr>
        <w:t xml:space="preserve">deaf </w:t>
      </w:r>
      <w:r w:rsidRPr="002F016A">
        <w:rPr>
          <w:rFonts w:ascii="Times New Roman" w:hAnsi="Times New Roman" w:cs="Times New Roman"/>
          <w:i/>
          <w:iCs/>
          <w:sz w:val="24"/>
          <w:szCs w:val="24"/>
        </w:rPr>
        <w:t xml:space="preserve">sensory disabilities in </w:t>
      </w:r>
      <w:proofErr w:type="spellStart"/>
      <w:r w:rsidRPr="002F016A">
        <w:rPr>
          <w:rFonts w:ascii="Times New Roman" w:hAnsi="Times New Roman" w:cs="Times New Roman"/>
          <w:i/>
          <w:iCs/>
          <w:sz w:val="24"/>
          <w:szCs w:val="24"/>
        </w:rPr>
        <w:t>Gerkatin</w:t>
      </w:r>
      <w:proofErr w:type="spellEnd"/>
      <w:r w:rsidRPr="002F016A">
        <w:rPr>
          <w:rFonts w:ascii="Times New Roman" w:hAnsi="Times New Roman" w:cs="Times New Roman"/>
          <w:i/>
          <w:iCs/>
          <w:sz w:val="24"/>
          <w:szCs w:val="24"/>
        </w:rPr>
        <w:t xml:space="preserve"> </w:t>
      </w:r>
      <w:proofErr w:type="spellStart"/>
      <w:r w:rsidRPr="002F016A">
        <w:rPr>
          <w:rFonts w:ascii="Times New Roman" w:hAnsi="Times New Roman" w:cs="Times New Roman"/>
          <w:i/>
          <w:iCs/>
          <w:sz w:val="24"/>
          <w:szCs w:val="24"/>
        </w:rPr>
        <w:t>Kebumen</w:t>
      </w:r>
      <w:proofErr w:type="spellEnd"/>
      <w:r w:rsidRPr="002F016A">
        <w:rPr>
          <w:rFonts w:ascii="Times New Roman" w:hAnsi="Times New Roman" w:cs="Times New Roman"/>
          <w:i/>
          <w:iCs/>
          <w:sz w:val="24"/>
          <w:szCs w:val="24"/>
        </w:rPr>
        <w:t xml:space="preserve"> by increasing awareness of content creators and the role of the community to wisely create and publish inclusive information, and increase government participation in formulating policies related to inclusive information publication regulations.</w:t>
      </w:r>
    </w:p>
    <w:p w14:paraId="5BA77F88" w14:textId="77777777" w:rsidR="009B7886" w:rsidRDefault="009B7886" w:rsidP="00237F97">
      <w:pPr>
        <w:spacing w:line="240" w:lineRule="auto"/>
        <w:jc w:val="both"/>
        <w:rPr>
          <w:rFonts w:ascii="Times New Roman" w:hAnsi="Times New Roman" w:cs="Times New Roman"/>
          <w:i/>
          <w:iCs/>
          <w:sz w:val="24"/>
          <w:szCs w:val="24"/>
        </w:rPr>
      </w:pPr>
    </w:p>
    <w:p w14:paraId="48890205" w14:textId="5B5C94B2" w:rsidR="009B7886" w:rsidRPr="009B7886" w:rsidRDefault="009B7886" w:rsidP="00237F97">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 xml:space="preserve">Keywords: Information Accessibility, Deaf Disability, </w:t>
      </w:r>
      <w:r w:rsidR="006F4C3C">
        <w:rPr>
          <w:rFonts w:ascii="Times New Roman" w:hAnsi="Times New Roman" w:cs="Times New Roman"/>
          <w:b/>
          <w:bCs/>
          <w:i/>
          <w:iCs/>
          <w:sz w:val="24"/>
          <w:szCs w:val="24"/>
        </w:rPr>
        <w:t>Inclusive Design</w:t>
      </w:r>
    </w:p>
    <w:p w14:paraId="6474C320" w14:textId="77777777" w:rsidR="00815E06" w:rsidRDefault="00815E06" w:rsidP="00237F97">
      <w:pPr>
        <w:spacing w:line="240" w:lineRule="auto"/>
        <w:jc w:val="both"/>
        <w:rPr>
          <w:rFonts w:ascii="Times New Roman" w:hAnsi="Times New Roman" w:cs="Times New Roman"/>
          <w:b/>
          <w:bCs/>
          <w:i/>
          <w:iCs/>
          <w:sz w:val="24"/>
          <w:szCs w:val="24"/>
        </w:rPr>
      </w:pPr>
    </w:p>
    <w:p w14:paraId="2466BC54" w14:textId="77777777" w:rsidR="00815E06" w:rsidRDefault="00815E06" w:rsidP="00237F97">
      <w:pPr>
        <w:spacing w:line="240" w:lineRule="auto"/>
        <w:jc w:val="both"/>
        <w:rPr>
          <w:rFonts w:ascii="Times New Roman" w:hAnsi="Times New Roman" w:cs="Times New Roman"/>
          <w:b/>
          <w:bCs/>
          <w:i/>
          <w:iCs/>
          <w:sz w:val="24"/>
          <w:szCs w:val="24"/>
        </w:rPr>
      </w:pPr>
    </w:p>
    <w:p w14:paraId="652910DF" w14:textId="1F7BBB02" w:rsidR="00815E06" w:rsidRPr="00815E06" w:rsidRDefault="00815E06" w:rsidP="00237F97">
      <w:pPr>
        <w:spacing w:line="240" w:lineRule="auto"/>
        <w:jc w:val="both"/>
        <w:rPr>
          <w:rFonts w:ascii="Times New Roman" w:hAnsi="Times New Roman" w:cs="Times New Roman"/>
          <w:b/>
          <w:bCs/>
          <w:sz w:val="24"/>
          <w:szCs w:val="24"/>
        </w:rPr>
      </w:pPr>
    </w:p>
    <w:sectPr w:rsidR="00815E06" w:rsidRPr="00815E06" w:rsidSect="00A119AD">
      <w:pgSz w:w="11906" w:h="16838" w:code="9"/>
      <w:pgMar w:top="2275" w:right="1699" w:bottom="1699" w:left="227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A1205"/>
    <w:multiLevelType w:val="hybridMultilevel"/>
    <w:tmpl w:val="16204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505768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9AD"/>
    <w:rsid w:val="0004348D"/>
    <w:rsid w:val="000725AF"/>
    <w:rsid w:val="00237F97"/>
    <w:rsid w:val="002675F9"/>
    <w:rsid w:val="002F016A"/>
    <w:rsid w:val="00317A97"/>
    <w:rsid w:val="00342978"/>
    <w:rsid w:val="003A5102"/>
    <w:rsid w:val="006162B7"/>
    <w:rsid w:val="006F4C3C"/>
    <w:rsid w:val="006F753F"/>
    <w:rsid w:val="007C13F6"/>
    <w:rsid w:val="00815E06"/>
    <w:rsid w:val="008C6022"/>
    <w:rsid w:val="009B7886"/>
    <w:rsid w:val="00A119AD"/>
    <w:rsid w:val="00C1263E"/>
    <w:rsid w:val="00C704DD"/>
    <w:rsid w:val="00D037B7"/>
    <w:rsid w:val="00D06EFA"/>
    <w:rsid w:val="00EA4D5C"/>
    <w:rsid w:val="00EE03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B0C49"/>
  <w15:chartTrackingRefBased/>
  <w15:docId w15:val="{1B275FCE-8705-49A9-B26D-DA44F17273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7F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353</TotalTime>
  <Pages>2</Pages>
  <Words>695</Words>
  <Characters>3966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Alya Hanisya</dc:creator>
  <cp:keywords/>
  <dc:description/>
  <cp:lastModifiedBy>Alya Hanisya</cp:lastModifiedBy>
  <cp:revision>8</cp:revision>
  <dcterms:created xsi:type="dcterms:W3CDTF">2023-06-20T04:14:00Z</dcterms:created>
  <dcterms:modified xsi:type="dcterms:W3CDTF">2023-06-20T10:30:00Z</dcterms:modified>
</cp:coreProperties>
</file>