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1B78C" w14:textId="77777777" w:rsidR="0065539A" w:rsidRPr="00933895" w:rsidRDefault="0065539A" w:rsidP="0065539A">
      <w:pPr>
        <w:pStyle w:val="Heading1"/>
        <w:numPr>
          <w:ilvl w:val="0"/>
          <w:numId w:val="0"/>
        </w:numPr>
        <w:ind w:left="360" w:hanging="360"/>
        <w:rPr>
          <w:lang w:val="id-ID"/>
        </w:rPr>
      </w:pPr>
      <w:bookmarkStart w:id="0" w:name="_Toc139999009"/>
      <w:r w:rsidRPr="00933895">
        <w:rPr>
          <w:lang w:val="id-ID"/>
        </w:rPr>
        <w:t>ABSTRAK</w:t>
      </w:r>
      <w:bookmarkEnd w:id="0"/>
    </w:p>
    <w:p w14:paraId="05BB32DB" w14:textId="77777777" w:rsidR="0065539A" w:rsidRPr="00933895" w:rsidRDefault="0065539A" w:rsidP="0065539A">
      <w:pPr>
        <w:spacing w:line="240" w:lineRule="auto"/>
        <w:ind w:left="1701" w:hanging="1701"/>
        <w:rPr>
          <w:rFonts w:cs="Times New Roman"/>
          <w:b/>
          <w:bCs/>
          <w:szCs w:val="24"/>
          <w:lang w:val="id-ID"/>
        </w:rPr>
      </w:pPr>
      <w:r w:rsidRPr="00933895">
        <w:rPr>
          <w:rFonts w:cs="Times New Roman"/>
          <w:b/>
          <w:bCs/>
          <w:szCs w:val="24"/>
          <w:lang w:val="id-ID"/>
        </w:rPr>
        <w:t>NURWAHDIAH HANIFA. 19.03.049. Kapasitas Warga Masyarakat dalam Pengembangan Desa Wisata di Desa Ciburial Kecamatan Cimenyan Kabupaten Bandung. Dibimbing oleh ELLYA SUSILOWATI dan ATIRISTA NAINGGOLAN.</w:t>
      </w:r>
    </w:p>
    <w:p w14:paraId="799AA97D" w14:textId="77777777" w:rsidR="0065539A" w:rsidRPr="00933895" w:rsidRDefault="0065539A" w:rsidP="0065539A">
      <w:pPr>
        <w:spacing w:line="240" w:lineRule="auto"/>
        <w:ind w:firstLine="720"/>
        <w:rPr>
          <w:rFonts w:cs="Times New Roman"/>
          <w:szCs w:val="24"/>
          <w:lang w:val="id-ID"/>
        </w:rPr>
      </w:pPr>
      <w:r w:rsidRPr="00933895">
        <w:rPr>
          <w:rFonts w:cs="Times New Roman"/>
          <w:szCs w:val="24"/>
          <w:lang w:val="id-ID"/>
        </w:rPr>
        <w:t xml:space="preserve">Penelitian ini tentang kapasitas warga masyarakat dalam pengembangan desa wisata di Desa Ciburial Kecamatan Cimenyan Kabupaten Bandung dilatarbelakangi oleh Desa Ciburial yang telah menjadi salah satu desa wisata yang ada di Kabupaten Bandung dengan bentangan alam yang indah dan berbagai potensi yang ada didalamnya. Penelitian ini dilaksanakan di Desa Ciburial. Tujuan dari penelitian ini untuk menganalisis tingkat kapasitas warga masyarakat dalam pengembangan desa wisata di Desa Ciburial Kecamatan Cimenyan Kabupaten Bandung dengan sub tujuan penelitian yaitu  1) mengetahui pemahaman masyarakat, 2) mengetahui keterampilan masyarakat, 3) mengetahui sikap dan nilai-nilai masyarakat, dan 4) mengetahu motivasi masyarakat dalam pengemabangan desa wisata. Penelitian ini menggunakan metode deskriptif dengan pendekatan kuantitatif. Populasi dalam penelitian ini masyarakat yang asli Desa Ciburial Kecamatan Cimenyan Kabupaten Bandung dengan jumlah 12.347 jiwa sehingga sampel yang digunakan berjumlah 100 orang. Adapun teknik pengumpulan data yang digunakan yaitu menggunakan kuesioner, observasi, dan studi dokumentasi. Hasil penelitian ini menunjukkan bahwa kapasitas warga  masyarakat dalam pengembangan desa wisata di Desa Ciburial Kecamatan Cimenyan Kabupaten Bandung mendapatkan penilaian sebesar 18.364 yang termasuk kategori tinggi. Pada aspek pemahaman mendapatkan penilaian dengan kategori rendah dibandingkan penilaian dari aspek lainnya, sehingga setelah dianalisis lebih lanjut aspek pemahaman yang menjadi salah satu penyebabnya adalah kurangnya pengetahuan masyarakat mengenai konsep desa wisata, pemahaman masyarakat mengenai pariwisata berkelanjutan, pengetahuan jenis-jenis wisata, dan pemahaman tentang Pokdarwis yang dapat menghubungkannya dengan </w:t>
      </w:r>
      <w:r w:rsidRPr="00933895">
        <w:rPr>
          <w:rFonts w:cs="Times New Roman"/>
          <w:i/>
          <w:iCs/>
          <w:szCs w:val="24"/>
          <w:lang w:val="id-ID"/>
        </w:rPr>
        <w:t xml:space="preserve">stakeholder </w:t>
      </w:r>
      <w:r w:rsidRPr="00933895">
        <w:rPr>
          <w:rFonts w:cs="Times New Roman"/>
          <w:szCs w:val="24"/>
          <w:lang w:val="id-ID"/>
        </w:rPr>
        <w:t>yang terlibat dalam pengembangan desa wisata. Maka dari itu program yang diusulkan untuk permasalahan ini adalah “Peningkatan Pengetahuan dan Kemampuan Masyarakat dalam Pengembangan Desa Wisata” dengan sasaran masyarakat, Karang Taruna, Pokdarwis, dan pelaku UMKM di Desa Ciburial.</w:t>
      </w:r>
    </w:p>
    <w:p w14:paraId="3D650783" w14:textId="77777777" w:rsidR="0065539A" w:rsidRPr="00933895" w:rsidRDefault="0065539A" w:rsidP="0065539A">
      <w:pPr>
        <w:spacing w:line="240" w:lineRule="auto"/>
        <w:rPr>
          <w:rFonts w:cs="Times New Roman"/>
          <w:szCs w:val="24"/>
          <w:lang w:val="id-ID"/>
        </w:rPr>
      </w:pPr>
    </w:p>
    <w:p w14:paraId="67DE0407" w14:textId="77777777" w:rsidR="0065539A" w:rsidRPr="00933895" w:rsidRDefault="0065539A" w:rsidP="0065539A">
      <w:pPr>
        <w:spacing w:line="240" w:lineRule="auto"/>
        <w:rPr>
          <w:rFonts w:cs="Times New Roman"/>
          <w:b/>
          <w:bCs/>
          <w:i/>
          <w:iCs/>
          <w:szCs w:val="24"/>
          <w:lang w:val="id-ID"/>
        </w:rPr>
      </w:pPr>
      <w:r w:rsidRPr="00933895">
        <w:rPr>
          <w:rFonts w:cs="Times New Roman"/>
          <w:b/>
          <w:bCs/>
          <w:i/>
          <w:iCs/>
          <w:szCs w:val="24"/>
          <w:lang w:val="id-ID"/>
        </w:rPr>
        <w:t>Kata Kunci : Kapasitas Warga Masyarakat, Pengembangan, Desa Wisata</w:t>
      </w:r>
    </w:p>
    <w:p w14:paraId="4B4D7FC5" w14:textId="77777777" w:rsidR="0065539A" w:rsidRPr="00933895" w:rsidRDefault="0065539A" w:rsidP="0065539A">
      <w:pPr>
        <w:spacing w:line="240" w:lineRule="auto"/>
        <w:rPr>
          <w:rFonts w:cs="Times New Roman"/>
          <w:b/>
          <w:bCs/>
          <w:i/>
          <w:iCs/>
          <w:szCs w:val="24"/>
          <w:lang w:val="id-ID"/>
        </w:rPr>
      </w:pPr>
    </w:p>
    <w:p w14:paraId="772B92BD" w14:textId="77777777" w:rsidR="0065539A" w:rsidRPr="00933895" w:rsidRDefault="0065539A" w:rsidP="0065539A">
      <w:pPr>
        <w:spacing w:line="240" w:lineRule="auto"/>
        <w:rPr>
          <w:rFonts w:cs="Times New Roman"/>
          <w:b/>
          <w:bCs/>
          <w:i/>
          <w:iCs/>
          <w:szCs w:val="24"/>
          <w:lang w:val="id-ID"/>
        </w:rPr>
      </w:pPr>
    </w:p>
    <w:p w14:paraId="5DA94542" w14:textId="77777777" w:rsidR="0065539A" w:rsidRPr="00933895" w:rsidRDefault="0065539A" w:rsidP="0065539A">
      <w:pPr>
        <w:spacing w:line="240" w:lineRule="auto"/>
        <w:rPr>
          <w:rFonts w:cs="Times New Roman"/>
          <w:b/>
          <w:bCs/>
          <w:i/>
          <w:iCs/>
          <w:szCs w:val="24"/>
          <w:lang w:val="id-ID"/>
        </w:rPr>
      </w:pPr>
    </w:p>
    <w:p w14:paraId="41D2E4B2" w14:textId="77777777" w:rsidR="0065539A" w:rsidRPr="00933895" w:rsidRDefault="0065539A" w:rsidP="0065539A">
      <w:pPr>
        <w:spacing w:line="240" w:lineRule="auto"/>
        <w:rPr>
          <w:rFonts w:cs="Times New Roman"/>
          <w:b/>
          <w:bCs/>
          <w:i/>
          <w:iCs/>
          <w:szCs w:val="24"/>
          <w:lang w:val="id-ID"/>
        </w:rPr>
      </w:pPr>
    </w:p>
    <w:p w14:paraId="529C53D5" w14:textId="77777777" w:rsidR="0065539A" w:rsidRPr="00933895" w:rsidRDefault="0065539A" w:rsidP="0065539A">
      <w:pPr>
        <w:spacing w:line="240" w:lineRule="auto"/>
        <w:rPr>
          <w:rFonts w:cs="Times New Roman"/>
          <w:b/>
          <w:bCs/>
          <w:i/>
          <w:iCs/>
          <w:szCs w:val="24"/>
          <w:lang w:val="id-ID"/>
        </w:rPr>
      </w:pPr>
    </w:p>
    <w:p w14:paraId="5249040B" w14:textId="77777777" w:rsidR="0065539A" w:rsidRPr="00933895" w:rsidRDefault="0065539A" w:rsidP="0065539A">
      <w:pPr>
        <w:spacing w:after="160" w:line="259" w:lineRule="auto"/>
        <w:jc w:val="left"/>
        <w:rPr>
          <w:rFonts w:eastAsiaTheme="majorEastAsia" w:cstheme="majorBidi"/>
          <w:b/>
          <w:szCs w:val="32"/>
          <w:lang w:val="id-ID"/>
        </w:rPr>
      </w:pPr>
      <w:r w:rsidRPr="00933895">
        <w:rPr>
          <w:lang w:val="id-ID"/>
        </w:rPr>
        <w:lastRenderedPageBreak/>
        <w:br w:type="page"/>
      </w:r>
    </w:p>
    <w:p w14:paraId="562D08E4" w14:textId="77777777" w:rsidR="0065539A" w:rsidRPr="00933895" w:rsidRDefault="0065539A" w:rsidP="0065539A">
      <w:pPr>
        <w:pStyle w:val="Heading1"/>
        <w:numPr>
          <w:ilvl w:val="0"/>
          <w:numId w:val="0"/>
        </w:numPr>
        <w:ind w:left="360" w:hanging="360"/>
        <w:rPr>
          <w:i/>
          <w:iCs/>
          <w:sz w:val="22"/>
          <w:szCs w:val="28"/>
          <w:lang w:val="id-ID"/>
        </w:rPr>
      </w:pPr>
      <w:bookmarkStart w:id="1" w:name="_Toc139999010"/>
      <w:r w:rsidRPr="00933895">
        <w:rPr>
          <w:i/>
          <w:iCs/>
          <w:sz w:val="22"/>
          <w:szCs w:val="28"/>
          <w:lang w:val="id-ID"/>
        </w:rPr>
        <w:lastRenderedPageBreak/>
        <w:t>ABSTRACT</w:t>
      </w:r>
      <w:bookmarkEnd w:id="1"/>
    </w:p>
    <w:p w14:paraId="18BAE614" w14:textId="77777777" w:rsidR="0065539A" w:rsidRPr="00933895" w:rsidRDefault="0065539A" w:rsidP="0065539A">
      <w:pPr>
        <w:spacing w:line="240" w:lineRule="auto"/>
        <w:ind w:left="1418" w:hanging="1418"/>
        <w:rPr>
          <w:rFonts w:cs="Times New Roman"/>
          <w:b/>
          <w:bCs/>
          <w:i/>
          <w:iCs/>
          <w:color w:val="343541"/>
          <w:lang w:val="id-ID"/>
        </w:rPr>
      </w:pPr>
      <w:r w:rsidRPr="00933895">
        <w:rPr>
          <w:rFonts w:cs="Times New Roman"/>
          <w:b/>
          <w:bCs/>
          <w:i/>
          <w:iCs/>
          <w:color w:val="343541"/>
          <w:lang w:val="id-ID"/>
        </w:rPr>
        <w:t xml:space="preserve">NURWAHDIAH HANIFA. 19.03.049. Capacity of the Community in the Development of Tourism Village in Ciburial Village, Cimenyan District, Bandung Regency. Supervised by ELLYA SUSILOWATI and ATIRISTA NAINGGOLAN. </w:t>
      </w:r>
    </w:p>
    <w:p w14:paraId="5519392C" w14:textId="77777777" w:rsidR="0065539A" w:rsidRDefault="0065539A" w:rsidP="0065539A">
      <w:pPr>
        <w:spacing w:line="240" w:lineRule="auto"/>
        <w:ind w:firstLine="720"/>
        <w:rPr>
          <w:rFonts w:cs="Times New Roman"/>
          <w:i/>
          <w:iCs/>
          <w:color w:val="343541"/>
          <w:lang w:val="id-ID"/>
        </w:rPr>
      </w:pPr>
      <w:r w:rsidRPr="00933895">
        <w:rPr>
          <w:rFonts w:cs="Times New Roman"/>
          <w:i/>
          <w:iCs/>
          <w:color w:val="343541"/>
          <w:lang w:val="id-ID"/>
        </w:rPr>
        <w:t xml:space="preserve">This research focuses on the capacity of the community in the development of tourism village in Ciburial Village, Cimenyan District, Bandung Regency. It is motivated by the fact that Ciburial Village has become one of the tourism villages in Bandung Regency, known for its beautiful natural surroundings and various potentials within. The research was conducted in Ciburial Village. The aim of this study is to analyze the level of community capacity in the development of tourism village in Ciburial Village, Cimenyan District, Bandung Regency, with the following sub-objectives: 1) to understand the community's understanding, 2) to identify the community's skills, 3) to explore the community's attitudes and values, and 4) to understand the community's motivation in the development of tourism village. This research employs a descriptive method with a quantitative approach. The population of this study consists of the original residents of Ciburial Village, Cimenyan District, Bandung Regency, with a total of 12,347 individuals, and a sample size of 100 people was used. The data collection techniques used were questionnaires, observations, and documentary studies. The results of this study indicate that the community's capacity in the development of tourism village in Ciburial Village, Cimenyan District, Bandung Regency, received a score of 18.364, which falls into the high category. In terms of understanding, it obtained a lower rating compared to other aspects, indicating that one of the contributing factors is the community's lack of knowledge regarding the concept of tourism village, understanding of sustainable tourism, knowledge of different types of tourism, and comprehension of the Pokdarwis (Tourism Awareness Group) that can connect them with stakeholders involved in the development of tourism village. Therefore, the proposed program to address this issue is "Enhancing the Knowledge and Skills of the Community in Tourism Village Development," targeting the community, youth organization (Karang Taruna), Pokdarwis, and micro, small, and medium-sized enterprises (UMKM) in Ciburial Village. </w:t>
      </w:r>
    </w:p>
    <w:p w14:paraId="43B337C2" w14:textId="77777777" w:rsidR="0065539A" w:rsidRPr="00933895" w:rsidRDefault="0065539A" w:rsidP="0065539A">
      <w:pPr>
        <w:spacing w:line="240" w:lineRule="auto"/>
        <w:ind w:firstLine="720"/>
        <w:rPr>
          <w:rFonts w:cs="Times New Roman"/>
          <w:i/>
          <w:iCs/>
          <w:color w:val="343541"/>
          <w:lang w:val="id-ID"/>
        </w:rPr>
      </w:pPr>
    </w:p>
    <w:p w14:paraId="4D6EE119" w14:textId="77777777" w:rsidR="0065539A" w:rsidRPr="00933895" w:rsidRDefault="0065539A" w:rsidP="0065539A">
      <w:pPr>
        <w:spacing w:line="240" w:lineRule="auto"/>
        <w:rPr>
          <w:rFonts w:cs="Times New Roman"/>
          <w:b/>
          <w:bCs/>
          <w:i/>
          <w:iCs/>
          <w:szCs w:val="24"/>
          <w:lang w:val="id-ID"/>
        </w:rPr>
      </w:pPr>
      <w:r w:rsidRPr="00933895">
        <w:rPr>
          <w:rFonts w:cs="Times New Roman"/>
          <w:b/>
          <w:bCs/>
          <w:i/>
          <w:iCs/>
          <w:color w:val="343541"/>
          <w:lang w:val="id-ID"/>
        </w:rPr>
        <w:t xml:space="preserve">Keywords: </w:t>
      </w:r>
      <w:r>
        <w:rPr>
          <w:rFonts w:cs="Times New Roman"/>
          <w:b/>
          <w:bCs/>
          <w:i/>
          <w:iCs/>
          <w:color w:val="343541"/>
          <w:lang w:val="en-US"/>
        </w:rPr>
        <w:t>Human</w:t>
      </w:r>
      <w:r w:rsidRPr="00933895">
        <w:rPr>
          <w:rFonts w:cs="Times New Roman"/>
          <w:b/>
          <w:bCs/>
          <w:i/>
          <w:iCs/>
          <w:color w:val="343541"/>
          <w:lang w:val="id-ID"/>
        </w:rPr>
        <w:t xml:space="preserve"> Capacity, Development, Tourism Village</w:t>
      </w:r>
    </w:p>
    <w:p w14:paraId="31BE4AD5" w14:textId="77777777" w:rsidR="0065539A" w:rsidRPr="00933895" w:rsidRDefault="0065539A" w:rsidP="0065539A">
      <w:pPr>
        <w:jc w:val="center"/>
        <w:rPr>
          <w:rFonts w:cs="Times New Roman"/>
          <w:b/>
          <w:bCs/>
          <w:szCs w:val="24"/>
          <w:lang w:val="id-ID"/>
        </w:rPr>
      </w:pPr>
    </w:p>
    <w:p w14:paraId="68DBBC93" w14:textId="77777777" w:rsidR="003C62DD" w:rsidRDefault="003C62DD"/>
    <w:sectPr w:rsidR="003C62DD" w:rsidSect="00F53936">
      <w:pgSz w:w="11906" w:h="16838"/>
      <w:pgMar w:top="2268" w:right="2268" w:bottom="2268"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AC206E"/>
    <w:multiLevelType w:val="multilevel"/>
    <w:tmpl w:val="0A7C7B92"/>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i w:val="0"/>
        <w:iCs w:val="0"/>
      </w:rPr>
    </w:lvl>
    <w:lvl w:ilvl="2">
      <w:start w:val="1"/>
      <w:numFmt w:val="decimal"/>
      <w:pStyle w:val="Heading3"/>
      <w:isLgl/>
      <w:suff w:val="nothing"/>
      <w:lvlText w:val="%1.%2.%3"/>
      <w:lvlJc w:val="left"/>
      <w:pPr>
        <w:ind w:left="1080" w:hanging="360"/>
      </w:pPr>
      <w:rPr>
        <w:rFonts w:hint="default"/>
        <w:i w:val="0"/>
        <w:iCs w:val="0"/>
      </w:rPr>
    </w:lvl>
    <w:lvl w:ilvl="3">
      <w:start w:val="1"/>
      <w:numFmt w:val="decimal"/>
      <w:pStyle w:val="Heading4"/>
      <w:isLgl/>
      <w:suff w:val="nothing"/>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sz w:val="24"/>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8166825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39A"/>
    <w:rsid w:val="001447C8"/>
    <w:rsid w:val="002B3FCB"/>
    <w:rsid w:val="00306A71"/>
    <w:rsid w:val="003C62DD"/>
    <w:rsid w:val="004F6341"/>
    <w:rsid w:val="0065539A"/>
    <w:rsid w:val="007B3E6F"/>
    <w:rsid w:val="00893B2B"/>
    <w:rsid w:val="00993064"/>
    <w:rsid w:val="00A25208"/>
    <w:rsid w:val="00BF06A2"/>
    <w:rsid w:val="00F22F96"/>
    <w:rsid w:val="00F53936"/>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7CB3C"/>
  <w15:chartTrackingRefBased/>
  <w15:docId w15:val="{B9698F1F-D32B-43D5-8DEA-822C47DA1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539A"/>
    <w:pPr>
      <w:spacing w:after="0"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65539A"/>
    <w:pPr>
      <w:keepNext/>
      <w:keepLines/>
      <w:numPr>
        <w:numId w:val="1"/>
      </w:numPr>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65539A"/>
    <w:pPr>
      <w:keepNext/>
      <w:keepLines/>
      <w:numPr>
        <w:ilvl w:val="1"/>
        <w:numId w:val="1"/>
      </w:numPr>
      <w:ind w:left="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65539A"/>
    <w:pPr>
      <w:keepNext/>
      <w:keepLines/>
      <w:numPr>
        <w:ilvl w:val="2"/>
        <w:numId w:val="1"/>
      </w:numPr>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65539A"/>
    <w:pPr>
      <w:keepNext/>
      <w:keepLines/>
      <w:numPr>
        <w:ilvl w:val="3"/>
        <w:numId w:val="1"/>
      </w:numPr>
      <w:ind w:left="360"/>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539A"/>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65539A"/>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65539A"/>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65539A"/>
    <w:rPr>
      <w:rFonts w:ascii="Times New Roman" w:eastAsiaTheme="majorEastAsia" w:hAnsi="Times New Roman" w:cstheme="majorBidi"/>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708</Words>
  <Characters>4040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Nurwahdiah Hanifa</dc:creator>
  <cp:keywords/>
  <dc:description/>
  <cp:lastModifiedBy>Nurwahdiah Hanifa</cp:lastModifiedBy>
  <cp:revision>2</cp:revision>
  <dcterms:created xsi:type="dcterms:W3CDTF">2023-07-30T15:45:00Z</dcterms:created>
  <dcterms:modified xsi:type="dcterms:W3CDTF">2023-07-30T16:29:00Z</dcterms:modified>
</cp:coreProperties>
</file>