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3E0C0D" w14:textId="77777777" w:rsidR="008C6F56" w:rsidRDefault="008C6F56" w:rsidP="008C6F56">
      <w:pPr>
        <w:pStyle w:val="Heading1"/>
        <w:spacing w:line="480" w:lineRule="auto"/>
        <w:rPr>
          <w:szCs w:val="24"/>
        </w:rPr>
      </w:pPr>
      <w:bookmarkStart w:id="0" w:name="_Toc171885268"/>
      <w:r>
        <w:rPr>
          <w:szCs w:val="24"/>
        </w:rPr>
        <w:t>BAB I</w:t>
      </w:r>
      <w:bookmarkEnd w:id="0"/>
    </w:p>
    <w:p w14:paraId="066126FE" w14:textId="77777777" w:rsidR="008C6F56" w:rsidRDefault="008C6F56" w:rsidP="008C6F56">
      <w:pPr>
        <w:jc w:val="center"/>
        <w:rPr>
          <w:b/>
          <w:bCs/>
        </w:rPr>
      </w:pPr>
      <w:r>
        <w:rPr>
          <w:b/>
          <w:bCs/>
        </w:rPr>
        <w:t>PENDAHULUAN</w:t>
      </w:r>
    </w:p>
    <w:p w14:paraId="582190B3" w14:textId="77777777" w:rsidR="008C6F56" w:rsidRPr="00E716F3" w:rsidRDefault="008C6F56" w:rsidP="008C6F56">
      <w:pPr>
        <w:jc w:val="center"/>
        <w:rPr>
          <w:b/>
          <w:bCs/>
        </w:rPr>
      </w:pPr>
    </w:p>
    <w:p w14:paraId="1AB9063C" w14:textId="77777777" w:rsidR="008C6F56" w:rsidRDefault="008C6F56" w:rsidP="008C6F56">
      <w:pPr>
        <w:pStyle w:val="Heading2"/>
        <w:numPr>
          <w:ilvl w:val="0"/>
          <w:numId w:val="3"/>
        </w:numPr>
        <w:spacing w:line="480" w:lineRule="auto"/>
      </w:pPr>
      <w:bookmarkStart w:id="1" w:name="_Toc171885269"/>
      <w:r>
        <w:t>Latar Belakang</w:t>
      </w:r>
      <w:bookmarkEnd w:id="1"/>
    </w:p>
    <w:p w14:paraId="4730F228" w14:textId="77777777" w:rsidR="008C6F56" w:rsidRDefault="008C6F56" w:rsidP="008C6F56">
      <w:pPr>
        <w:spacing w:line="480" w:lineRule="auto"/>
        <w:ind w:left="426" w:firstLine="294"/>
        <w:jc w:val="both"/>
      </w:pPr>
      <w:r>
        <w:t xml:space="preserve">Setiap manusia di dunia ini terlahir dengan kondisi yang berbeda-beda. Beberapa orang mengalami keterbatasan yang membuat mereka tidak mampu dan harus beradaptasi daripada orang pada umumnya untuk melakukan aktivitas tertentu. Kelompok yang memiliki keterbatasan-keterbatasan tersebut disebut sebagai kelompok penyandang disabilitas/difabel. Menurut UU No. 8 Tahun 2016 tentang Penyandang Disabilitas, “Penyandang Disabilitas adalah setiap orang yang mengalami keterbatasan </w:t>
      </w:r>
      <w:proofErr w:type="gramStart"/>
      <w:r>
        <w:t>fisik,,</w:t>
      </w:r>
      <w:proofErr w:type="gramEnd"/>
      <w:r>
        <w:t xml:space="preserve"> intelektual, mental, dan/atau sensorik dalam jangka waktu lama yang dalam berinteraksi dengan lingkungan dapat mengalami kesulitan untuk berpartisipasi secara penuh dan efektif dengan warga negara lainnya berdasarkan kesamaan hak”.</w:t>
      </w:r>
    </w:p>
    <w:p w14:paraId="3BC6B183" w14:textId="77777777" w:rsidR="008C6F56" w:rsidRDefault="008C6F56" w:rsidP="008C6F56">
      <w:pPr>
        <w:spacing w:line="480" w:lineRule="auto"/>
        <w:ind w:left="426" w:firstLine="294"/>
        <w:jc w:val="both"/>
      </w:pPr>
      <w:r>
        <w:t>Ada banyak permasalahan/hambatan dalam berbagai sektor kehidupan yang dialami oleh penyandang disabilitas. Para difabel banyak yang masih dikucilkan, diasingkan, dihina, dilecehkan, dan didiskriminasi yang pada umumnya disebabkan oleh ketidaktahuan dan pemahaman negatif mengenai ap aitu disabilitas yang berawal dari pola pikir masyarakat yang terbiasa akan suatu konsep normalitas (Widinarsih, 2019) dimana membuat orang yang abnormal/berbeda tidaklah diterima di masyarakat.</w:t>
      </w:r>
    </w:p>
    <w:p w14:paraId="5094C548" w14:textId="77777777" w:rsidR="008C6F56" w:rsidRPr="00927F52" w:rsidRDefault="008C6F56" w:rsidP="008C6F56">
      <w:pPr>
        <w:spacing w:line="480" w:lineRule="auto"/>
        <w:ind w:left="426" w:firstLine="294"/>
        <w:jc w:val="both"/>
      </w:pPr>
      <w:r>
        <w:t>Secara garis besarnya, kedisabilitasan dapat dibagi menjadi disabilitas sensorik yang mempengaruhi indra (disabilitias tuli, netra, wicara</w:t>
      </w:r>
      <w:proofErr w:type="gramStart"/>
      <w:r>
        <w:t>) ,</w:t>
      </w:r>
      <w:proofErr w:type="gramEnd"/>
      <w:r>
        <w:t xml:space="preserve"> dsaibilitas fisik yang mempengaruhi kondisi tubuh (tuna daksa), disabilitas intelektual yang mempengaruhi tingkat pemahaman </w:t>
      </w:r>
      <w:r>
        <w:lastRenderedPageBreak/>
        <w:t>(</w:t>
      </w:r>
      <w:r>
        <w:rPr>
          <w:i/>
          <w:iCs/>
        </w:rPr>
        <w:t>down syndrome, idiot)</w:t>
      </w:r>
      <w:r>
        <w:t>, dan disabilitas mental yang memperngaruhi fungsi emosi dan perilaku (skizofrenia, bipolar, depresi).</w:t>
      </w:r>
    </w:p>
    <w:p w14:paraId="76613B10" w14:textId="77777777" w:rsidR="008C6F56" w:rsidRDefault="008C6F56" w:rsidP="008C6F56">
      <w:pPr>
        <w:spacing w:line="480" w:lineRule="auto"/>
        <w:ind w:left="426" w:firstLine="294"/>
        <w:jc w:val="both"/>
      </w:pPr>
      <w:r>
        <w:t>Di Indonesia sendiri dimana pada Survei Ekonomi Nasional (Susenas) pada tahun 2020 ada sekitar 28,05 juta penyandang disabilitas yang jumlahnya setara dengan 10,38% (1 dari 10 orang) dari populasi penduduk Indonesia. Data Susenas 2020 juga menyebutkan bahwa hanya 73,2% penyandang disabilitas yang memiliki jaminan kesehatan dari cakupan 81,3% total Penduduk Indonesia yang tercakup oleh Jaminan Kesehatan Nasional (JKN). Sektor pendidikan juga cukup menjadi masalah bagi para penyandang disabilitas di Indonesia dimana pada tahun 2021 menurut survey dari World Bank, hampir 30% anak difabel di Indonesia (sekitar 660 ribu dari 2,2 juta) tidak memiliki akses pendidikan formal. Pada tahun yang sama UNICEF juga menemukan ada kesenjangan dalam partisipasi sekolah dasar yang partisipasinya lebih rendah 13,5% dari partisipasi anak non disabilitas. Hanya 3 dari 10 anak difabel yang berhasil melaksanakan program wajib belajar 12 tahun hingga SMA/sederajat yang mana hal ini cukup memprihatinkan karena pendidikan sebagai sektor inti akan mempengaruhi banyak aspek lain yang terkait dengan kesejahteraan penduduk secara umum.</w:t>
      </w:r>
    </w:p>
    <w:p w14:paraId="0B23C1D6" w14:textId="77777777" w:rsidR="008C6F56" w:rsidRDefault="008C6F56" w:rsidP="008C6F56">
      <w:pPr>
        <w:spacing w:line="480" w:lineRule="auto"/>
        <w:ind w:left="426" w:firstLine="294"/>
        <w:jc w:val="both"/>
      </w:pPr>
      <w:r>
        <w:t xml:space="preserve">Rendahnya angka pendidikan menjadi salah satu pemicu utama tingginya angka pengangguran di Indonesia di kalangan penyandang disabilitas. Pada Survei Angkatan Kerja Nasional (Sakernas) 2020 hanya 9% dari 8 juta angkatan kerja penyandang disabilitas yang terserap sebagai tenaga kerja baik di sektor swasta maupun negeri. Angka ini menurut Badan Pusat Statistik pada tahun 2022 mengalami kenaikan sekitar 160,18% sejak tahun sebelumnya hingga mencapai angka 720.748 orang. Angka tersebut masihlah pada tingkat yang bisa dibilang relatif rendah rasionya secara keseluruhan. Bahkan ketika penyandang disabilitas mendapatkan pekerjaan, situasi tempat kerja yang didapatkan seringkali tidak inklusif </w:t>
      </w:r>
      <w:r>
        <w:lastRenderedPageBreak/>
        <w:t>terhadap kondisi mereka ditandai dengan masih maraknya pengucilan, stigmatisasi tidak mampu, maupun pelecehan yang dilakukan dalam berbagai bentuk seperti verbal, fisik, maupun intimidasi.</w:t>
      </w:r>
    </w:p>
    <w:p w14:paraId="75CFED4E" w14:textId="77777777" w:rsidR="008C6F56" w:rsidRDefault="008C6F56" w:rsidP="008C6F56">
      <w:pPr>
        <w:spacing w:line="480" w:lineRule="auto"/>
        <w:ind w:left="426" w:firstLine="294"/>
        <w:jc w:val="both"/>
      </w:pPr>
      <w:r>
        <w:t>Padahal dalam pemenuhan kebutuhannya, para penyanding disabilitas memiliki kebutuhan yang relatif lebih besar untuk perawatan bagi disabilitas, keperluan alat bantu, maupun kebutuhan akses informasi yang memadai. Jika penyandang disabilitas ini memiliki kondisi ekonomi yang pas-pasan, beban yang ditanggung berupa beban ekonomi, beban psikis, maupun beban fisik yang dialami akan semakin besar sehingga memicu tekanan pada kondisi psikososial para penyandang disabilitas.</w:t>
      </w:r>
    </w:p>
    <w:p w14:paraId="44CFBCE0" w14:textId="77777777" w:rsidR="008C6F56" w:rsidRDefault="008C6F56" w:rsidP="008C6F56">
      <w:pPr>
        <w:spacing w:line="480" w:lineRule="auto"/>
        <w:ind w:left="426" w:firstLine="294"/>
        <w:jc w:val="both"/>
      </w:pPr>
      <w:r>
        <w:t xml:space="preserve">Pemerintah sendiri sudah mulai aware akan isu inklusifitas di dunia kerja dan kewirausahaan dimana sekarang berbagai pihak yang ada di masyarakat seperti pengusaha, BUMN, perguruan tinggi, maupun kelompok masyarakat/ civil society organization (CSO). Dari hulu, diberikan kuota khusus bagi penyandang disabilitas sebagai tenaga kerja di berbagai perusahaan baik swasta maupun BUMN. Pekerja dengan disabilitas juga mendapatkan pelatihan keterampilan, meningkatkan keterampilan, ataupun alih keterampilan melalui Balai Latihan Kerja (BLK) yang tersebar di hampir seluruh kabupaten/kota di Indonesia untuk menciptakan tenaga kerja yang berkualifikasi dan berdaya saing meskipun mengalami kedisabilitasan. Dari sektor kebutuhan, Kementerian Sosial juga melakukan langkah berupa </w:t>
      </w:r>
      <w:proofErr w:type="gramStart"/>
      <w:r>
        <w:t>bantuan  makanan</w:t>
      </w:r>
      <w:proofErr w:type="gramEnd"/>
      <w:r>
        <w:t xml:space="preserve"> yang terakhir dilaksanakan sejak Juli 2023 dengan anggaran mencapai Rp 1,2 triliun dengan tujuan meningkatkan akses kesejahteraan.</w:t>
      </w:r>
    </w:p>
    <w:p w14:paraId="708DBACF" w14:textId="77777777" w:rsidR="008C6F56" w:rsidRDefault="008C6F56" w:rsidP="008C6F56">
      <w:pPr>
        <w:spacing w:line="480" w:lineRule="auto"/>
        <w:ind w:left="426" w:firstLine="294"/>
        <w:jc w:val="both"/>
      </w:pPr>
      <w:r>
        <w:t xml:space="preserve">Kabupaten Wonosobo adalah salah satu kabupaten di Jawa Tengah dengan jumlah penyandang disabilitas yang cukup banyak dan memerlukan perhatian. Badan Pusat Statistik </w:t>
      </w:r>
      <w:proofErr w:type="gramStart"/>
      <w:r>
        <w:t>Wonosobo  pada</w:t>
      </w:r>
      <w:proofErr w:type="gramEnd"/>
      <w:r>
        <w:t xml:space="preserve"> tahun 2020 mencatat ada 1768 disabilitas fisik, 414 disabilitas netra, 461 </w:t>
      </w:r>
      <w:r>
        <w:lastRenderedPageBreak/>
        <w:t xml:space="preserve">disabilitas rungu wicara, 1040 disabilitas mental, dan 230 disabilitas ganda mental dan fisik. Pemerintah sendiri melakukan langkah konkrit dengan merilis Peraturan Daerah Kabupaten Wonosobo No 1 Tahun 2015 tentang Perlindungan dan Pemenuhan Hak Penyandang Disabilitas. </w:t>
      </w:r>
    </w:p>
    <w:p w14:paraId="08448473" w14:textId="77777777" w:rsidR="008C6F56" w:rsidRDefault="008C6F56" w:rsidP="008C6F56">
      <w:pPr>
        <w:spacing w:line="480" w:lineRule="auto"/>
        <w:ind w:left="426" w:firstLine="294"/>
        <w:jc w:val="both"/>
      </w:pPr>
      <w:r>
        <w:t xml:space="preserve">Langkah Pemerintah Kabupaten Wonosobo semakin konkrit dengan dibentuknya Unit Layanan Disabilitas (ULD) oleh Dinas Pendidikan Pemuda dan Olahraga (Disdikpora) yang diresmikan pada tanggal 1 September 2022. Menjadi implementasi dari Peraturan Pemerintah Nomor 13 Tahun 2020 tentang akomodasi yang layak bagi peserta didik penyandang disabilitas. Pada awalnya unit ini berfokus pada realisasi pendidikan inklusi agar anak penyandang disabilitas mendapatkan akses pendidikan yang setara dengan siswa non disabilitas. ULD melakukan kegiatan identifikasi dan asesmen di berbagai jenjang pendidikan. </w:t>
      </w:r>
    </w:p>
    <w:p w14:paraId="4799DCF5" w14:textId="77777777" w:rsidR="008C6F56" w:rsidRDefault="008C6F56" w:rsidP="008C6F56">
      <w:pPr>
        <w:spacing w:line="480" w:lineRule="auto"/>
        <w:ind w:left="426" w:firstLine="294"/>
        <w:jc w:val="both"/>
      </w:pPr>
      <w:r>
        <w:t>Pihak ULD bekerja sama dengan kawan-kawan Ikatan Disabilitas Wonosobo (IDW) yang didukung oleh Dinas Pariwisata dan Kebudayaan, Sentra Terpadu Kartini Temanggung, dan Dinas Sosial dan Pemberdayaan Masyarakat (Dinsos PMD) Kabupaten Wonosobo melakukan program terobosan berupa Difabel Mart untuk memberdayakan angkatan kerja/pemuda dengan disabilitas. Kerjasama yang dilakukan oleh pihak ULD ini selaras dengan Peraturan Pemerintah Nomor 6o tahun 2020 tentang Unit Layanan Disabilitas bidang ketenagakerjaan. PP Nomor 60 tahun 2020 ini mengatur perihal kewajiban pemerintah daerah untuk memiliki Unit Layanan Disabilitas yang beregerak di bidang ketenagakerjaan. Program terobosan ini juga haruslah sesuai dengan Perppu No 2 tahun 2022 pasal 67 ayau (1) tentang Cipta Kerja yang berisi bahwa pengusaha yang memperkerjakan penyandang disabilitas haruslah memberikan perlindungan sesuai jenis dan derajat kedisabilitasan.</w:t>
      </w:r>
    </w:p>
    <w:p w14:paraId="74BE9125" w14:textId="77777777" w:rsidR="008C6F56" w:rsidRPr="00121C12" w:rsidRDefault="008C6F56" w:rsidP="008C6F56">
      <w:pPr>
        <w:spacing w:line="480" w:lineRule="auto"/>
        <w:ind w:left="426" w:firstLine="294"/>
        <w:jc w:val="both"/>
        <w:rPr>
          <w:i/>
          <w:iCs/>
        </w:rPr>
      </w:pPr>
      <w:r>
        <w:lastRenderedPageBreak/>
        <w:t xml:space="preserve"> Difabel Mart sendiri memiliki konsep sentra UMKM disabilitas dimana produk yang dijual merupakan produk yang berasal dari penyandang disabilitas di Kabupaten Wonosobo. Produk yang dipasarkan/didistribusikan sendiri adalah produk UMKM berupa oleh-</w:t>
      </w:r>
      <w:proofErr w:type="gramStart"/>
      <w:r>
        <w:t>oleh  makanan</w:t>
      </w:r>
      <w:proofErr w:type="gramEnd"/>
      <w:r>
        <w:t xml:space="preserve">/minuman, kerajinan, cinderamata, garmen, alat rumah tangga, dan berbagai produk lainnya. </w:t>
      </w:r>
      <w:r>
        <w:tab/>
        <w:t xml:space="preserve">Lokasi dari Difabel Mart ini ada di Komplek </w:t>
      </w:r>
      <w:r>
        <w:rPr>
          <w:i/>
          <w:iCs/>
        </w:rPr>
        <w:t>Parking Area</w:t>
      </w:r>
      <w:r>
        <w:t xml:space="preserve"> Taman Rekreasi Kalianget Kabupaten Wonosobo. </w:t>
      </w:r>
    </w:p>
    <w:p w14:paraId="4DD33918" w14:textId="77777777" w:rsidR="008C6F56" w:rsidRDefault="008C6F56" w:rsidP="008C6F56">
      <w:pPr>
        <w:spacing w:line="480" w:lineRule="auto"/>
        <w:ind w:left="426" w:firstLine="294"/>
        <w:jc w:val="both"/>
      </w:pPr>
      <w:r>
        <w:t>Difabel Mart ini dioperasikan oleh teman-teman dari komunitas Ikatan Disabilitas Wonosobo (IDW) dengan pemberian fasilitas tempat dari Disparbud dan dukungan pemberdayaan oleh Sentra Kartini dan Dinsos Kabupaten Wonosobo. Ada 12 pengelola dari disabilitas dimana sekarang ada 2 pegawai yang bekerja di sana. Produk yang dipasarkan adalah UMKM difabel lokal sejumlah 28 jenis produk dan 15 produk dari UMKM non disabilitas lokal Kabupaten Wonosobo. Penyandang disabilitas yang tergabung ke Difabel Mart ada dari berbagai latar belakang kedisabilitasan seperti tuna netra, tuna daksa, dan disabilitas tuna rungu.</w:t>
      </w:r>
    </w:p>
    <w:p w14:paraId="3B4222EA" w14:textId="77777777" w:rsidR="008C6F56" w:rsidRPr="002959CE" w:rsidRDefault="008C6F56" w:rsidP="008C6F56">
      <w:pPr>
        <w:spacing w:line="480" w:lineRule="auto"/>
        <w:ind w:left="426" w:firstLine="294"/>
        <w:jc w:val="both"/>
      </w:pPr>
      <w:r>
        <w:t>Melihat fenomena mengenai Difabel Mart ini di Kabupaten Wonosobo, peneliti ingin mengetahui seberapa perannya dalam meningkatkan kesejahteraan penyandang disabilitas di Kabupaten Wonosobo khususnya dalam bidang kehidupan sosial mereka. Maka dari itu diambillah penelitian berjudul “Peran Difabel Mart terhadap Kesejahteraan Penyandang Disabilitas di Kabupaten Wonosobo</w:t>
      </w:r>
    </w:p>
    <w:p w14:paraId="734232A3" w14:textId="77777777" w:rsidR="008C6F56" w:rsidRDefault="008C6F56" w:rsidP="008C6F56">
      <w:pPr>
        <w:pStyle w:val="Heading2"/>
        <w:numPr>
          <w:ilvl w:val="0"/>
          <w:numId w:val="3"/>
        </w:numPr>
        <w:spacing w:line="480" w:lineRule="auto"/>
      </w:pPr>
      <w:bookmarkStart w:id="2" w:name="_Toc171885270"/>
      <w:r>
        <w:lastRenderedPageBreak/>
        <w:t>Rumusan Masalah</w:t>
      </w:r>
      <w:bookmarkEnd w:id="2"/>
    </w:p>
    <w:p w14:paraId="4D9D89EE" w14:textId="77777777" w:rsidR="008C6F56" w:rsidRDefault="008C6F56" w:rsidP="008C6F56">
      <w:pPr>
        <w:spacing w:line="480" w:lineRule="auto"/>
        <w:ind w:left="720" w:firstLine="556"/>
        <w:jc w:val="both"/>
      </w:pPr>
      <w:r>
        <w:t>Berdasarkan latar belakang diatas, rumusan masalah penelitian ini adalah “Bagaimana peran Difabel Mart dalam menyejahterakan penyandang disabilitas di Kabupaten Wonosobo?”.</w:t>
      </w:r>
    </w:p>
    <w:p w14:paraId="2FC14CE6" w14:textId="77777777" w:rsidR="008C6F56" w:rsidRDefault="008C6F56" w:rsidP="008C6F56">
      <w:pPr>
        <w:pStyle w:val="ListParagraph"/>
        <w:numPr>
          <w:ilvl w:val="0"/>
          <w:numId w:val="4"/>
        </w:numPr>
        <w:spacing w:line="480" w:lineRule="auto"/>
      </w:pPr>
      <w:r>
        <w:t>Bagaimana karakteristik informan?</w:t>
      </w:r>
    </w:p>
    <w:p w14:paraId="25AFDA70" w14:textId="77777777" w:rsidR="008C6F56" w:rsidRDefault="008C6F56" w:rsidP="008C6F56">
      <w:pPr>
        <w:pStyle w:val="ListParagraph"/>
        <w:numPr>
          <w:ilvl w:val="0"/>
          <w:numId w:val="4"/>
        </w:numPr>
        <w:spacing w:line="480" w:lineRule="auto"/>
      </w:pPr>
      <w:r>
        <w:t>Bagaimana upaya Difabel Mart untuk berkembang dan memberdayakan banyak penyandang disabilitas di Wonosobo?</w:t>
      </w:r>
    </w:p>
    <w:p w14:paraId="665BCE15" w14:textId="77777777" w:rsidR="008C6F56" w:rsidRDefault="008C6F56" w:rsidP="008C6F56">
      <w:pPr>
        <w:pStyle w:val="ListParagraph"/>
        <w:numPr>
          <w:ilvl w:val="0"/>
          <w:numId w:val="4"/>
        </w:numPr>
        <w:spacing w:line="480" w:lineRule="auto"/>
      </w:pPr>
      <w:r>
        <w:t xml:space="preserve">Bagaimana peningkatan kesejahteraan penyandang disabilitas melalui Difabel Mart di Kabupaten Wonosobo? </w:t>
      </w:r>
    </w:p>
    <w:p w14:paraId="6AFDDBD6" w14:textId="77777777" w:rsidR="008C6F56" w:rsidRDefault="008C6F56" w:rsidP="008C6F56">
      <w:pPr>
        <w:pStyle w:val="ListParagraph"/>
        <w:numPr>
          <w:ilvl w:val="0"/>
          <w:numId w:val="4"/>
        </w:numPr>
        <w:spacing w:line="480" w:lineRule="auto"/>
      </w:pPr>
      <w:r>
        <w:t>Apa saja faktor yang menguntungkan dan faktor penghambat dari adanya Difabel Mart terhadap kesejahteraan penyandang disabilitas di Wonosobo?</w:t>
      </w:r>
    </w:p>
    <w:p w14:paraId="27E78346" w14:textId="77777777" w:rsidR="008C6F56" w:rsidRDefault="008C6F56" w:rsidP="008C6F56">
      <w:pPr>
        <w:pStyle w:val="Heading2"/>
        <w:numPr>
          <w:ilvl w:val="0"/>
          <w:numId w:val="3"/>
        </w:numPr>
        <w:spacing w:line="480" w:lineRule="auto"/>
      </w:pPr>
      <w:bookmarkStart w:id="3" w:name="_Toc171885271"/>
      <w:r>
        <w:t>Tujuan Penelitian</w:t>
      </w:r>
      <w:bookmarkEnd w:id="3"/>
    </w:p>
    <w:p w14:paraId="77A3E8DF" w14:textId="77777777" w:rsidR="008C6F56" w:rsidRDefault="008C6F56" w:rsidP="008C6F56">
      <w:pPr>
        <w:spacing w:line="480" w:lineRule="auto"/>
        <w:ind w:left="720" w:firstLine="338"/>
        <w:jc w:val="both"/>
      </w:pPr>
      <w:r>
        <w:t xml:space="preserve">Berdasarkan rumusan masalah </w:t>
      </w:r>
      <w:proofErr w:type="gramStart"/>
      <w:r>
        <w:t>diatas,tujuan</w:t>
      </w:r>
      <w:proofErr w:type="gramEnd"/>
      <w:r>
        <w:t xml:space="preserve"> penelitian ini adalah untuk mengidentifikasi </w:t>
      </w:r>
    </w:p>
    <w:p w14:paraId="6629A80C" w14:textId="77777777" w:rsidR="008C6F56" w:rsidRDefault="008C6F56" w:rsidP="008C6F56">
      <w:pPr>
        <w:pStyle w:val="ListParagraph"/>
        <w:numPr>
          <w:ilvl w:val="0"/>
          <w:numId w:val="5"/>
        </w:numPr>
        <w:spacing w:line="480" w:lineRule="auto"/>
        <w:ind w:left="1418"/>
      </w:pPr>
      <w:r>
        <w:t>Karakteristik informan;</w:t>
      </w:r>
    </w:p>
    <w:p w14:paraId="6720CA12" w14:textId="77777777" w:rsidR="008C6F56" w:rsidRDefault="008C6F56" w:rsidP="008C6F56">
      <w:pPr>
        <w:pStyle w:val="ListParagraph"/>
        <w:numPr>
          <w:ilvl w:val="0"/>
          <w:numId w:val="5"/>
        </w:numPr>
        <w:spacing w:line="480" w:lineRule="auto"/>
        <w:ind w:left="1418"/>
      </w:pPr>
      <w:r>
        <w:t>Upaya Difabel Mart untuk berkembang dan memberdayakan banyak penyandang disabilitas di Wonosobo.</w:t>
      </w:r>
    </w:p>
    <w:p w14:paraId="6FF4FC16" w14:textId="77777777" w:rsidR="008C6F56" w:rsidRDefault="008C6F56" w:rsidP="008C6F56">
      <w:pPr>
        <w:pStyle w:val="ListParagraph"/>
        <w:numPr>
          <w:ilvl w:val="0"/>
          <w:numId w:val="5"/>
        </w:numPr>
        <w:spacing w:line="480" w:lineRule="auto"/>
        <w:ind w:left="1418"/>
      </w:pPr>
      <w:r>
        <w:t>Upaya peningkatan kesejahteraan penyandang disabilitas melalui Difabel Mart di Kabupaten Wonosobo:</w:t>
      </w:r>
    </w:p>
    <w:p w14:paraId="2477D93F" w14:textId="77777777" w:rsidR="008C6F56" w:rsidRPr="002E57D0" w:rsidRDefault="008C6F56" w:rsidP="008C6F56">
      <w:pPr>
        <w:pStyle w:val="ListParagraph"/>
        <w:numPr>
          <w:ilvl w:val="0"/>
          <w:numId w:val="5"/>
        </w:numPr>
        <w:spacing w:line="480" w:lineRule="auto"/>
        <w:ind w:left="1418"/>
      </w:pPr>
      <w:r>
        <w:t>Faktor yang menguntungkan dan faktor penghambat dari adanya Difabel Mart terhadap kesejahteraan penyandang disabilitas di Wonosobo;</w:t>
      </w:r>
    </w:p>
    <w:p w14:paraId="24D6061A" w14:textId="77777777" w:rsidR="008C6F56" w:rsidRDefault="008C6F56" w:rsidP="008C6F56">
      <w:pPr>
        <w:pStyle w:val="Heading2"/>
        <w:numPr>
          <w:ilvl w:val="0"/>
          <w:numId w:val="3"/>
        </w:numPr>
        <w:spacing w:line="480" w:lineRule="auto"/>
      </w:pPr>
      <w:bookmarkStart w:id="4" w:name="_Toc171885272"/>
      <w:r>
        <w:lastRenderedPageBreak/>
        <w:t>Manfaat Penelitian</w:t>
      </w:r>
      <w:bookmarkEnd w:id="4"/>
    </w:p>
    <w:p w14:paraId="41B4E079" w14:textId="77777777" w:rsidR="008C6F56" w:rsidRPr="006917D1" w:rsidRDefault="008C6F56" w:rsidP="008C6F56">
      <w:pPr>
        <w:pStyle w:val="ListParagraph"/>
        <w:numPr>
          <w:ilvl w:val="0"/>
          <w:numId w:val="6"/>
        </w:numPr>
        <w:spacing w:line="480" w:lineRule="auto"/>
        <w:ind w:left="1134"/>
        <w:rPr>
          <w:b/>
          <w:bCs/>
        </w:rPr>
      </w:pPr>
      <w:r w:rsidRPr="006917D1">
        <w:rPr>
          <w:b/>
          <w:bCs/>
        </w:rPr>
        <w:t>Manfaat Teoritis</w:t>
      </w:r>
    </w:p>
    <w:p w14:paraId="5314514E" w14:textId="77777777" w:rsidR="008C6F56" w:rsidRDefault="008C6F56" w:rsidP="008C6F56">
      <w:pPr>
        <w:pStyle w:val="ListParagraph"/>
        <w:spacing w:line="480" w:lineRule="auto"/>
        <w:ind w:left="851" w:firstLine="720"/>
      </w:pPr>
      <w:r>
        <w:t xml:space="preserve">Hasil penelitian ini diharapkan dapat memberikan gambaran realistis dan memberikan pemikiran untuk menambah referensi </w:t>
      </w:r>
      <w:proofErr w:type="gramStart"/>
      <w:r>
        <w:t>teori  pekerjaan</w:t>
      </w:r>
      <w:proofErr w:type="gramEnd"/>
      <w:r>
        <w:t xml:space="preserve"> sosial pada pemberdayaan penyandang disabilitas.</w:t>
      </w:r>
    </w:p>
    <w:p w14:paraId="4D8004E3" w14:textId="77777777" w:rsidR="008C6F56" w:rsidRPr="006917D1" w:rsidRDefault="008C6F56" w:rsidP="008C6F56">
      <w:pPr>
        <w:pStyle w:val="ListParagraph"/>
        <w:numPr>
          <w:ilvl w:val="0"/>
          <w:numId w:val="6"/>
        </w:numPr>
        <w:spacing w:line="480" w:lineRule="auto"/>
        <w:ind w:left="1134"/>
        <w:rPr>
          <w:b/>
          <w:bCs/>
        </w:rPr>
      </w:pPr>
      <w:r w:rsidRPr="006917D1">
        <w:rPr>
          <w:b/>
          <w:bCs/>
        </w:rPr>
        <w:t>Manfaat Praktis</w:t>
      </w:r>
    </w:p>
    <w:p w14:paraId="4348535A" w14:textId="77777777" w:rsidR="008C6F56" w:rsidRDefault="008C6F56" w:rsidP="008C6F56">
      <w:pPr>
        <w:pStyle w:val="ListParagraph"/>
        <w:numPr>
          <w:ilvl w:val="0"/>
          <w:numId w:val="7"/>
        </w:numPr>
        <w:spacing w:line="480" w:lineRule="auto"/>
        <w:ind w:left="1418"/>
      </w:pPr>
      <w:r>
        <w:t>Penulis bisa mengimplementasikan ilmu yang dipelajari tentang praktik pekerjaan sosial</w:t>
      </w:r>
    </w:p>
    <w:p w14:paraId="48B28A32" w14:textId="77777777" w:rsidR="008C6F56" w:rsidRDefault="008C6F56" w:rsidP="008C6F56">
      <w:pPr>
        <w:pStyle w:val="ListParagraph"/>
        <w:numPr>
          <w:ilvl w:val="0"/>
          <w:numId w:val="7"/>
        </w:numPr>
        <w:spacing w:line="480" w:lineRule="auto"/>
        <w:ind w:left="1418"/>
      </w:pPr>
      <w:r>
        <w:t>Masyarakat bisa menggunakan penelitian ini sebagai sumber informasi dan referensi mengenai kesejahteraan penyandang disabilitas</w:t>
      </w:r>
    </w:p>
    <w:p w14:paraId="046C8C97" w14:textId="77777777" w:rsidR="008C6F56" w:rsidRPr="00E87580" w:rsidRDefault="008C6F56" w:rsidP="008C6F56">
      <w:pPr>
        <w:pStyle w:val="ListParagraph"/>
        <w:numPr>
          <w:ilvl w:val="0"/>
          <w:numId w:val="7"/>
        </w:numPr>
        <w:spacing w:line="480" w:lineRule="auto"/>
        <w:ind w:left="1418"/>
      </w:pPr>
      <w:r>
        <w:t>Pemerintah/</w:t>
      </w:r>
      <w:r>
        <w:rPr>
          <w:i/>
          <w:iCs/>
        </w:rPr>
        <w:t>stakeholder</w:t>
      </w:r>
      <w:r>
        <w:t xml:space="preserve"> bisa mendapatkan pertimbangan lebih mengenai perumusan kebijakan khususnya dalam pemberdayaan dan peningkatan kesejahteraan penyandang disabilitas.</w:t>
      </w:r>
    </w:p>
    <w:p w14:paraId="535A29F6" w14:textId="77777777" w:rsidR="008C6F56" w:rsidRDefault="008C6F56" w:rsidP="008C6F56">
      <w:pPr>
        <w:pStyle w:val="Heading2"/>
        <w:numPr>
          <w:ilvl w:val="0"/>
          <w:numId w:val="3"/>
        </w:numPr>
        <w:spacing w:line="480" w:lineRule="auto"/>
      </w:pPr>
      <w:bookmarkStart w:id="5" w:name="_Toc171885273"/>
      <w:r>
        <w:t>Sistematika Penulisan</w:t>
      </w:r>
      <w:bookmarkEnd w:id="5"/>
      <w:r>
        <w:t xml:space="preserve"> </w:t>
      </w:r>
    </w:p>
    <w:p w14:paraId="4508A98B" w14:textId="77777777" w:rsidR="008C6F56" w:rsidRDefault="008C6F56" w:rsidP="008C6F56">
      <w:pPr>
        <w:spacing w:line="480" w:lineRule="auto"/>
        <w:ind w:left="360" w:firstLine="360"/>
        <w:jc w:val="both"/>
      </w:pPr>
      <w:r w:rsidRPr="00E87580">
        <w:rPr>
          <w:b/>
          <w:bCs/>
        </w:rPr>
        <w:t>BAB I PENDAHULUAN</w:t>
      </w:r>
      <w:r>
        <w:t>, memuat tentang latar belakang, perumusan masalah, tujuan penelitian, manfaat penelitian, dan sistematika penelitian.</w:t>
      </w:r>
    </w:p>
    <w:p w14:paraId="785D17E7" w14:textId="77777777" w:rsidR="008C6F56" w:rsidRDefault="008C6F56" w:rsidP="008C6F56">
      <w:pPr>
        <w:spacing w:line="480" w:lineRule="auto"/>
        <w:ind w:left="360" w:firstLine="360"/>
        <w:jc w:val="both"/>
      </w:pPr>
      <w:r w:rsidRPr="00E87580">
        <w:rPr>
          <w:b/>
          <w:bCs/>
        </w:rPr>
        <w:t>BAB II KAJIAN KONSEPTUAL</w:t>
      </w:r>
      <w:r>
        <w:t>, memuat tentang penelitian terdahulu, dan kajian yang relevan</w:t>
      </w:r>
    </w:p>
    <w:p w14:paraId="266AF407" w14:textId="77777777" w:rsidR="008C6F56" w:rsidRDefault="008C6F56" w:rsidP="008C6F56">
      <w:pPr>
        <w:spacing w:line="480" w:lineRule="auto"/>
        <w:ind w:left="360" w:firstLine="360"/>
        <w:jc w:val="both"/>
      </w:pPr>
      <w:r w:rsidRPr="00E87580">
        <w:rPr>
          <w:b/>
          <w:bCs/>
        </w:rPr>
        <w:t>BAB III METODE PENELITIAN</w:t>
      </w:r>
      <w:r>
        <w:t>, memuat tentang desain penelitian, penjelasan istilah, penjelasan latar belakang penelitian, sumber data dan cara menentukan sumber data, teknik pengumpulan data, pemeriksaan keabsahan data, dan jadwal dan langkah-langkah penelitian.</w:t>
      </w:r>
    </w:p>
    <w:p w14:paraId="702074CD" w14:textId="77777777" w:rsidR="008C6F56" w:rsidRDefault="008C6F56" w:rsidP="008C6F56">
      <w:pPr>
        <w:spacing w:line="480" w:lineRule="auto"/>
        <w:ind w:left="360" w:firstLine="360"/>
        <w:jc w:val="both"/>
      </w:pPr>
      <w:r>
        <w:rPr>
          <w:b/>
          <w:bCs/>
        </w:rPr>
        <w:lastRenderedPageBreak/>
        <w:t xml:space="preserve">BAB IV HASIL PENELITIAN DAN PEMBAHASAN, </w:t>
      </w:r>
      <w:proofErr w:type="gramStart"/>
      <w:r>
        <w:t>memuat  tentang</w:t>
      </w:r>
      <w:proofErr w:type="gramEnd"/>
      <w:r>
        <w:t xml:space="preserve"> gambaran loksi penelitian, hasil penelitian, dan pembahasan hasil penelitian secara analitis</w:t>
      </w:r>
    </w:p>
    <w:p w14:paraId="282DC885" w14:textId="77777777" w:rsidR="008C6F56" w:rsidRDefault="008C6F56" w:rsidP="008C6F56">
      <w:pPr>
        <w:spacing w:line="480" w:lineRule="auto"/>
        <w:ind w:left="360" w:firstLine="360"/>
        <w:jc w:val="both"/>
      </w:pPr>
      <w:r>
        <w:rPr>
          <w:b/>
          <w:bCs/>
        </w:rPr>
        <w:t xml:space="preserve">BAB V USULAN PROGRAM, </w:t>
      </w:r>
      <w:r>
        <w:t>memuat mengenai dasar pemikiran, nama program, tujuan program, sasaran program, pelaksanaan program, metode dan teknik, kegiatan yang dilakukan, langkah pelaksanaan program, rencana anggaran, biaya program, analisis kelayakan program, dan indikator keberhasilan program.</w:t>
      </w:r>
    </w:p>
    <w:p w14:paraId="7F726D74" w14:textId="77777777" w:rsidR="008C6F56" w:rsidRPr="00EB3AF9" w:rsidRDefault="008C6F56" w:rsidP="008C6F56">
      <w:pPr>
        <w:spacing w:line="480" w:lineRule="auto"/>
        <w:ind w:left="360" w:firstLine="360"/>
        <w:jc w:val="both"/>
      </w:pPr>
      <w:r>
        <w:rPr>
          <w:b/>
          <w:bCs/>
        </w:rPr>
        <w:t xml:space="preserve">BAB VI SIMPULAN DAN SARAN, </w:t>
      </w:r>
      <w:r>
        <w:t>memuat tentang simpulan dan saran</w:t>
      </w:r>
    </w:p>
    <w:p w14:paraId="63DE04DB" w14:textId="77777777" w:rsidR="008C6F56" w:rsidRDefault="008C6F56" w:rsidP="008C6F56">
      <w:pPr>
        <w:spacing w:line="480" w:lineRule="auto"/>
        <w:ind w:left="360" w:firstLine="360"/>
        <w:jc w:val="both"/>
        <w:rPr>
          <w:b/>
          <w:bCs/>
        </w:rPr>
      </w:pPr>
      <w:r>
        <w:rPr>
          <w:b/>
          <w:bCs/>
        </w:rPr>
        <w:t>DAFTAR PUSTAKA</w:t>
      </w:r>
    </w:p>
    <w:p w14:paraId="576D405D" w14:textId="77777777" w:rsidR="008C6F56" w:rsidRDefault="008C6F56" w:rsidP="008C6F56">
      <w:pPr>
        <w:spacing w:line="480" w:lineRule="auto"/>
        <w:ind w:left="360" w:firstLine="360"/>
        <w:jc w:val="both"/>
      </w:pPr>
      <w:r>
        <w:rPr>
          <w:b/>
          <w:bCs/>
        </w:rPr>
        <w:t>LAMPIRAN</w:t>
      </w:r>
    </w:p>
    <w:p w14:paraId="0FE48F32" w14:textId="10F96C21" w:rsidR="00144CF8" w:rsidRPr="008C6F56" w:rsidRDefault="00144CF8" w:rsidP="008C6F56"/>
    <w:sectPr w:rsidR="00144CF8" w:rsidRPr="008C6F56">
      <w:footerReference w:type="default" r:id="rI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26035860"/>
      <w:docPartObj>
        <w:docPartGallery w:val="Page Numbers (Bottom of Page)"/>
        <w:docPartUnique/>
      </w:docPartObj>
    </w:sdtPr>
    <w:sdtEndPr>
      <w:rPr>
        <w:noProof/>
      </w:rPr>
    </w:sdtEndPr>
    <w:sdtContent>
      <w:p w14:paraId="64CF1494" w14:textId="77777777" w:rsidR="00000000" w:rsidRDefault="0000000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7556693" w14:textId="77777777" w:rsidR="00000000" w:rsidRDefault="00000000">
    <w:pPr>
      <w:pStyle w:val="Footer"/>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957D6B"/>
    <w:multiLevelType w:val="hybridMultilevel"/>
    <w:tmpl w:val="0D10A05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15:restartNumberingAfterBreak="0">
    <w:nsid w:val="1C895E2D"/>
    <w:multiLevelType w:val="hybridMultilevel"/>
    <w:tmpl w:val="9B00FB2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145C7E"/>
    <w:multiLevelType w:val="hybridMultilevel"/>
    <w:tmpl w:val="DA7207AC"/>
    <w:lvl w:ilvl="0" w:tplc="9DD8D9D6">
      <w:start w:val="1"/>
      <w:numFmt w:val="decimal"/>
      <w:lvlText w:val="1.4.%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E644016"/>
    <w:multiLevelType w:val="hybridMultilevel"/>
    <w:tmpl w:val="1560410C"/>
    <w:lvl w:ilvl="0" w:tplc="4DE26DC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F265FCD"/>
    <w:multiLevelType w:val="hybridMultilevel"/>
    <w:tmpl w:val="E02801E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6E2664D"/>
    <w:multiLevelType w:val="hybridMultilevel"/>
    <w:tmpl w:val="25A22654"/>
    <w:lvl w:ilvl="0" w:tplc="0409000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6" w15:restartNumberingAfterBreak="0">
    <w:nsid w:val="677E1EEF"/>
    <w:multiLevelType w:val="hybridMultilevel"/>
    <w:tmpl w:val="1BC01C1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1674644138">
    <w:abstractNumId w:val="0"/>
  </w:num>
  <w:num w:numId="2" w16cid:durableId="258298937">
    <w:abstractNumId w:val="1"/>
  </w:num>
  <w:num w:numId="3" w16cid:durableId="293683759">
    <w:abstractNumId w:val="3"/>
  </w:num>
  <w:num w:numId="4" w16cid:durableId="557057583">
    <w:abstractNumId w:val="6"/>
  </w:num>
  <w:num w:numId="5" w16cid:durableId="2050454422">
    <w:abstractNumId w:val="4"/>
  </w:num>
  <w:num w:numId="6" w16cid:durableId="190189054">
    <w:abstractNumId w:val="2"/>
  </w:num>
  <w:num w:numId="7" w16cid:durableId="15733932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4BD3"/>
    <w:rsid w:val="00144CF8"/>
    <w:rsid w:val="00254BD3"/>
    <w:rsid w:val="004A00E9"/>
    <w:rsid w:val="005B718D"/>
    <w:rsid w:val="006F6828"/>
    <w:rsid w:val="008C6F56"/>
    <w:rsid w:val="00C76308"/>
    <w:rsid w:val="00CF0714"/>
    <w:rsid w:val="00CF2AE9"/>
    <w:rsid w:val="00DE2522"/>
    <w:rsid w:val="00E866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D050F"/>
  <w15:chartTrackingRefBased/>
  <w15:docId w15:val="{42D8858C-683D-4108-B86A-FCFA08FDFF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BD3"/>
    <w:rPr>
      <w:rFonts w:ascii="Times New Roman" w:hAnsi="Times New Roman"/>
      <w:color w:val="000000" w:themeColor="text1"/>
      <w:kern w:val="0"/>
      <w:sz w:val="24"/>
      <w:lang w:val="en-ID"/>
      <w14:ligatures w14:val="none"/>
    </w:rPr>
  </w:style>
  <w:style w:type="paragraph" w:styleId="Heading1">
    <w:name w:val="heading 1"/>
    <w:aliases w:val="BAB"/>
    <w:basedOn w:val="Normal"/>
    <w:next w:val="Normal"/>
    <w:link w:val="Heading1Char"/>
    <w:uiPriority w:val="9"/>
    <w:qFormat/>
    <w:rsid w:val="00254BD3"/>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uiPriority w:val="9"/>
    <w:semiHidden/>
    <w:unhideWhenUsed/>
    <w:qFormat/>
    <w:rsid w:val="008C6F5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AB Char"/>
    <w:basedOn w:val="DefaultParagraphFont"/>
    <w:link w:val="Heading1"/>
    <w:uiPriority w:val="9"/>
    <w:rsid w:val="00254BD3"/>
    <w:rPr>
      <w:rFonts w:ascii="Times New Roman" w:eastAsiaTheme="majorEastAsia" w:hAnsi="Times New Roman" w:cstheme="majorBidi"/>
      <w:b/>
      <w:color w:val="000000" w:themeColor="text1"/>
      <w:kern w:val="0"/>
      <w:sz w:val="24"/>
      <w:szCs w:val="32"/>
      <w:lang w:val="en-ID"/>
      <w14:ligatures w14:val="none"/>
    </w:rPr>
  </w:style>
  <w:style w:type="paragraph" w:styleId="ListParagraph">
    <w:name w:val="List Paragraph"/>
    <w:aliases w:val="skripsi,Body of text,anak bab,kepala,Body Text Char1,Char Char2,List Paragraph2,List Paragraph1,Char Char21,list paragraph,Recommendation,List Paragraph11,Tabel,awal,Bab,NUMBERED PARAGRAPH,List Paragraph 1,References,ReferencesCxSpLast,lp"/>
    <w:basedOn w:val="Normal"/>
    <w:link w:val="ListParagraphChar"/>
    <w:uiPriority w:val="34"/>
    <w:qFormat/>
    <w:rsid w:val="00254BD3"/>
    <w:pPr>
      <w:ind w:left="720"/>
      <w:contextualSpacing/>
      <w:jc w:val="both"/>
    </w:pPr>
  </w:style>
  <w:style w:type="character" w:customStyle="1" w:styleId="ListParagraphChar">
    <w:name w:val="List Paragraph Char"/>
    <w:aliases w:val="skripsi Char,Body of text Char,anak bab Char,kepala Char,Body Text Char1 Char,Char Char2 Char,List Paragraph2 Char,List Paragraph1 Char,Char Char21 Char,list paragraph Char,Recommendation Char,List Paragraph11 Char,Tabel Char,lp Char"/>
    <w:link w:val="ListParagraph"/>
    <w:uiPriority w:val="34"/>
    <w:qFormat/>
    <w:locked/>
    <w:rsid w:val="00254BD3"/>
    <w:rPr>
      <w:rFonts w:ascii="Times New Roman" w:hAnsi="Times New Roman"/>
      <w:color w:val="000000" w:themeColor="text1"/>
      <w:kern w:val="0"/>
      <w:sz w:val="24"/>
      <w:lang w:val="en-ID"/>
      <w14:ligatures w14:val="none"/>
    </w:rPr>
  </w:style>
  <w:style w:type="table" w:styleId="TableGrid">
    <w:name w:val="Table Grid"/>
    <w:basedOn w:val="TableNormal"/>
    <w:uiPriority w:val="39"/>
    <w:rsid w:val="00254BD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254BD3"/>
    <w:pPr>
      <w:tabs>
        <w:tab w:val="left" w:pos="440"/>
        <w:tab w:val="right" w:leader="dot" w:pos="9350"/>
      </w:tabs>
      <w:spacing w:after="100"/>
    </w:pPr>
    <w:rPr>
      <w:b/>
      <w:bCs/>
      <w:noProof/>
    </w:rPr>
  </w:style>
  <w:style w:type="paragraph" w:styleId="TOC2">
    <w:name w:val="toc 2"/>
    <w:basedOn w:val="Normal"/>
    <w:next w:val="Normal"/>
    <w:autoRedefine/>
    <w:uiPriority w:val="39"/>
    <w:unhideWhenUsed/>
    <w:rsid w:val="00254BD3"/>
    <w:pPr>
      <w:spacing w:after="100"/>
      <w:ind w:left="240"/>
    </w:pPr>
  </w:style>
  <w:style w:type="character" w:styleId="Hyperlink">
    <w:name w:val="Hyperlink"/>
    <w:basedOn w:val="DefaultParagraphFont"/>
    <w:uiPriority w:val="99"/>
    <w:unhideWhenUsed/>
    <w:rsid w:val="00254BD3"/>
    <w:rPr>
      <w:color w:val="0563C1" w:themeColor="hyperlink"/>
      <w:u w:val="single"/>
    </w:rPr>
  </w:style>
  <w:style w:type="paragraph" w:styleId="Footer">
    <w:name w:val="footer"/>
    <w:basedOn w:val="Normal"/>
    <w:link w:val="FooterChar"/>
    <w:uiPriority w:val="99"/>
    <w:unhideWhenUsed/>
    <w:rsid w:val="00254B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4BD3"/>
    <w:rPr>
      <w:rFonts w:ascii="Times New Roman" w:hAnsi="Times New Roman"/>
      <w:color w:val="000000" w:themeColor="text1"/>
      <w:kern w:val="0"/>
      <w:sz w:val="24"/>
      <w:lang w:val="en-ID"/>
      <w14:ligatures w14:val="none"/>
    </w:rPr>
  </w:style>
  <w:style w:type="paragraph" w:styleId="TableofFigures">
    <w:name w:val="table of figures"/>
    <w:basedOn w:val="Normal"/>
    <w:next w:val="Normal"/>
    <w:uiPriority w:val="99"/>
    <w:unhideWhenUsed/>
    <w:rsid w:val="00254BD3"/>
    <w:pPr>
      <w:spacing w:after="0"/>
    </w:pPr>
  </w:style>
  <w:style w:type="character" w:customStyle="1" w:styleId="Heading2Char">
    <w:name w:val="Heading 2 Char"/>
    <w:basedOn w:val="DefaultParagraphFont"/>
    <w:link w:val="Heading2"/>
    <w:uiPriority w:val="9"/>
    <w:semiHidden/>
    <w:rsid w:val="008C6F56"/>
    <w:rPr>
      <w:rFonts w:asciiTheme="majorHAnsi" w:eastAsiaTheme="majorEastAsia" w:hAnsiTheme="majorHAnsi" w:cstheme="majorBidi"/>
      <w:color w:val="2F5496" w:themeColor="accent1" w:themeShade="BF"/>
      <w:kern w:val="0"/>
      <w:sz w:val="26"/>
      <w:szCs w:val="26"/>
      <w:lang w:val="en-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1668</Words>
  <Characters>9513</Characters>
  <Application>Microsoft Office Word</Application>
  <DocSecurity>0</DocSecurity>
  <Lines>79</Lines>
  <Paragraphs>22</Paragraphs>
  <ScaleCrop>false</ScaleCrop>
  <Company/>
  <LinksUpToDate>false</LinksUpToDate>
  <CharactersWithSpaces>11159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cattra ziven</dc:creator>
  <cp:keywords/>
  <dc:description/>
  <cp:lastModifiedBy>cattra ziven</cp:lastModifiedBy>
  <cp:revision>2</cp:revision>
  <dcterms:created xsi:type="dcterms:W3CDTF">2024-08-15T03:12:00Z</dcterms:created>
  <dcterms:modified xsi:type="dcterms:W3CDTF">2024-08-15T03:12:00Z</dcterms:modified>
</cp:coreProperties>
</file>