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0E14" w:rsidRPr="0082763C" w:rsidRDefault="00F20E14" w:rsidP="00F20E14">
      <w:pPr>
        <w:pStyle w:val="Heading1"/>
        <w:numPr>
          <w:ilvl w:val="0"/>
          <w:numId w:val="0"/>
        </w:numPr>
        <w:ind w:left="360"/>
        <w:rPr>
          <w:rFonts w:cs="Times New Roman"/>
          <w:color w:val="000000" w:themeColor="text1"/>
          <w:szCs w:val="24"/>
        </w:rPr>
      </w:pPr>
      <w:bookmarkStart w:id="0" w:name="_Toc140100785"/>
      <w:bookmarkStart w:id="1" w:name="_Toc141232580"/>
      <w:r w:rsidRPr="0082763C">
        <w:rPr>
          <w:rFonts w:cs="Times New Roman"/>
          <w:color w:val="000000" w:themeColor="text1"/>
          <w:szCs w:val="24"/>
        </w:rPr>
        <w:t>ABSTRAK</w:t>
      </w:r>
      <w:bookmarkEnd w:id="0"/>
      <w:bookmarkEnd w:id="1"/>
    </w:p>
    <w:p w:rsidR="00F20E14" w:rsidRPr="0082763C" w:rsidRDefault="00F20E14" w:rsidP="00F20E14">
      <w:pPr>
        <w:spacing w:line="240" w:lineRule="auto"/>
        <w:rPr>
          <w:rFonts w:cs="Times New Roman"/>
          <w:b/>
          <w:bCs/>
          <w:color w:val="000000" w:themeColor="text1"/>
          <w:szCs w:val="24"/>
          <w:lang w:val="en-US"/>
        </w:rPr>
      </w:pPr>
      <w:r w:rsidRPr="0082763C">
        <w:rPr>
          <w:rFonts w:cs="Times New Roman"/>
          <w:b/>
          <w:bCs/>
          <w:color w:val="000000" w:themeColor="text1"/>
          <w:szCs w:val="24"/>
          <w:lang w:val="en-US"/>
        </w:rPr>
        <w:t xml:space="preserve">AHMAD RAYHAN, NRP 19.04.056, </w:t>
      </w:r>
      <w:proofErr w:type="spellStart"/>
      <w:r w:rsidRPr="0082763C">
        <w:rPr>
          <w:rFonts w:cs="Times New Roman"/>
          <w:b/>
          <w:bCs/>
          <w:color w:val="000000" w:themeColor="text1"/>
          <w:szCs w:val="24"/>
          <w:lang w:val="en-US"/>
        </w:rPr>
        <w:t>Dukungan</w:t>
      </w:r>
      <w:proofErr w:type="spellEnd"/>
      <w:r w:rsidRPr="0082763C">
        <w:rPr>
          <w:rFonts w:cs="Times New Roman"/>
          <w:b/>
          <w:bCs/>
          <w:color w:val="000000" w:themeColor="text1"/>
          <w:szCs w:val="24"/>
          <w:lang w:val="en-US"/>
        </w:rPr>
        <w:t xml:space="preserve"> </w:t>
      </w:r>
      <w:proofErr w:type="spellStart"/>
      <w:r w:rsidRPr="0082763C">
        <w:rPr>
          <w:rFonts w:cs="Times New Roman"/>
          <w:b/>
          <w:bCs/>
          <w:color w:val="000000" w:themeColor="text1"/>
          <w:szCs w:val="24"/>
          <w:lang w:val="en-US"/>
        </w:rPr>
        <w:t>Sosial</w:t>
      </w:r>
      <w:proofErr w:type="spellEnd"/>
      <w:r w:rsidRPr="0082763C">
        <w:rPr>
          <w:rFonts w:cs="Times New Roman"/>
          <w:b/>
          <w:bCs/>
          <w:color w:val="000000" w:themeColor="text1"/>
          <w:szCs w:val="24"/>
          <w:lang w:val="en-US"/>
        </w:rPr>
        <w:t xml:space="preserve"> </w:t>
      </w:r>
      <w:proofErr w:type="spellStart"/>
      <w:r w:rsidRPr="0082763C">
        <w:rPr>
          <w:rFonts w:cs="Times New Roman"/>
          <w:b/>
          <w:bCs/>
          <w:color w:val="000000" w:themeColor="text1"/>
          <w:szCs w:val="24"/>
          <w:lang w:val="en-US"/>
        </w:rPr>
        <w:t>Teman</w:t>
      </w:r>
      <w:proofErr w:type="spellEnd"/>
      <w:r w:rsidRPr="0082763C">
        <w:rPr>
          <w:rFonts w:cs="Times New Roman"/>
          <w:b/>
          <w:bCs/>
          <w:color w:val="000000" w:themeColor="text1"/>
          <w:szCs w:val="24"/>
          <w:lang w:val="en-US"/>
        </w:rPr>
        <w:t xml:space="preserve"> </w:t>
      </w:r>
      <w:proofErr w:type="spellStart"/>
      <w:r w:rsidRPr="0082763C">
        <w:rPr>
          <w:rFonts w:cs="Times New Roman"/>
          <w:b/>
          <w:bCs/>
          <w:color w:val="000000" w:themeColor="text1"/>
          <w:szCs w:val="24"/>
          <w:lang w:val="en-US"/>
        </w:rPr>
        <w:t>Sebaya</w:t>
      </w:r>
      <w:proofErr w:type="spellEnd"/>
      <w:r w:rsidRPr="0082763C">
        <w:rPr>
          <w:rFonts w:cs="Times New Roman"/>
          <w:b/>
          <w:bCs/>
          <w:color w:val="000000" w:themeColor="text1"/>
          <w:szCs w:val="24"/>
          <w:lang w:val="en-US"/>
        </w:rPr>
        <w:t xml:space="preserve"> ODHA di </w:t>
      </w:r>
      <w:proofErr w:type="spellStart"/>
      <w:r>
        <w:rPr>
          <w:rFonts w:cs="Times New Roman"/>
          <w:b/>
          <w:bCs/>
          <w:color w:val="000000" w:themeColor="text1"/>
          <w:szCs w:val="24"/>
          <w:lang w:val="en-US"/>
        </w:rPr>
        <w:t>Kelompok</w:t>
      </w:r>
      <w:proofErr w:type="spellEnd"/>
      <w:r>
        <w:rPr>
          <w:rFonts w:cs="Times New Roman"/>
          <w:b/>
          <w:bCs/>
          <w:color w:val="000000" w:themeColor="text1"/>
          <w:szCs w:val="24"/>
          <w:lang w:val="en-US"/>
        </w:rPr>
        <w:t xml:space="preserve"> Puzzle</w:t>
      </w:r>
      <w:r w:rsidRPr="0082763C">
        <w:rPr>
          <w:rFonts w:cs="Times New Roman"/>
          <w:b/>
          <w:bCs/>
          <w:color w:val="000000" w:themeColor="text1"/>
          <w:szCs w:val="24"/>
          <w:lang w:val="en-US"/>
        </w:rPr>
        <w:t xml:space="preserve"> Kota Bandung. </w:t>
      </w:r>
      <w:proofErr w:type="spellStart"/>
      <w:r w:rsidRPr="0082763C">
        <w:rPr>
          <w:rFonts w:cs="Times New Roman"/>
          <w:b/>
          <w:bCs/>
          <w:color w:val="000000" w:themeColor="text1"/>
          <w:szCs w:val="24"/>
          <w:lang w:val="en-US"/>
        </w:rPr>
        <w:t>Dosen</w:t>
      </w:r>
      <w:proofErr w:type="spellEnd"/>
      <w:r w:rsidRPr="0082763C">
        <w:rPr>
          <w:rFonts w:cs="Times New Roman"/>
          <w:b/>
          <w:bCs/>
          <w:color w:val="000000" w:themeColor="text1"/>
          <w:szCs w:val="24"/>
          <w:lang w:val="en-US"/>
        </w:rPr>
        <w:t xml:space="preserve"> </w:t>
      </w:r>
      <w:proofErr w:type="spellStart"/>
      <w:proofErr w:type="gramStart"/>
      <w:r w:rsidRPr="0082763C">
        <w:rPr>
          <w:rFonts w:cs="Times New Roman"/>
          <w:b/>
          <w:bCs/>
          <w:color w:val="000000" w:themeColor="text1"/>
          <w:szCs w:val="24"/>
          <w:lang w:val="en-US"/>
        </w:rPr>
        <w:t>Pembimbing</w:t>
      </w:r>
      <w:proofErr w:type="spellEnd"/>
      <w:r w:rsidRPr="0082763C">
        <w:rPr>
          <w:rFonts w:cs="Times New Roman"/>
          <w:b/>
          <w:bCs/>
          <w:color w:val="000000" w:themeColor="text1"/>
          <w:szCs w:val="24"/>
          <w:lang w:val="en-US"/>
        </w:rPr>
        <w:t xml:space="preserve"> :</w:t>
      </w:r>
      <w:proofErr w:type="gramEnd"/>
      <w:r w:rsidRPr="0082763C">
        <w:rPr>
          <w:rFonts w:cs="Times New Roman"/>
          <w:b/>
          <w:bCs/>
          <w:color w:val="000000" w:themeColor="text1"/>
          <w:szCs w:val="24"/>
          <w:lang w:val="en-US"/>
        </w:rPr>
        <w:t xml:space="preserve"> </w:t>
      </w:r>
      <w:proofErr w:type="spellStart"/>
      <w:r w:rsidRPr="0082763C">
        <w:rPr>
          <w:rFonts w:cs="Times New Roman"/>
          <w:b/>
          <w:bCs/>
          <w:color w:val="000000" w:themeColor="text1"/>
          <w:szCs w:val="24"/>
          <w:lang w:val="en-US"/>
        </w:rPr>
        <w:t>Nono</w:t>
      </w:r>
      <w:proofErr w:type="spellEnd"/>
      <w:r w:rsidRPr="0082763C">
        <w:rPr>
          <w:rFonts w:cs="Times New Roman"/>
          <w:b/>
          <w:bCs/>
          <w:color w:val="000000" w:themeColor="text1"/>
          <w:szCs w:val="24"/>
          <w:lang w:val="en-US"/>
        </w:rPr>
        <w:t xml:space="preserve"> </w:t>
      </w:r>
      <w:proofErr w:type="spellStart"/>
      <w:r w:rsidRPr="0082763C">
        <w:rPr>
          <w:rFonts w:cs="Times New Roman"/>
          <w:b/>
          <w:bCs/>
          <w:color w:val="000000" w:themeColor="text1"/>
          <w:szCs w:val="24"/>
          <w:lang w:val="en-US"/>
        </w:rPr>
        <w:t>Sutisna</w:t>
      </w:r>
      <w:proofErr w:type="spellEnd"/>
      <w:r w:rsidRPr="0082763C">
        <w:rPr>
          <w:rFonts w:cs="Times New Roman"/>
          <w:b/>
          <w:bCs/>
          <w:color w:val="000000" w:themeColor="text1"/>
          <w:szCs w:val="24"/>
          <w:lang w:val="en-US"/>
        </w:rPr>
        <w:t xml:space="preserve"> </w:t>
      </w:r>
      <w:proofErr w:type="spellStart"/>
      <w:r w:rsidRPr="0082763C">
        <w:rPr>
          <w:rFonts w:cs="Times New Roman"/>
          <w:b/>
          <w:bCs/>
          <w:color w:val="000000" w:themeColor="text1"/>
          <w:szCs w:val="24"/>
          <w:lang w:val="en-US"/>
        </w:rPr>
        <w:t>dan</w:t>
      </w:r>
      <w:proofErr w:type="spellEnd"/>
      <w:r w:rsidRPr="0082763C">
        <w:rPr>
          <w:rFonts w:cs="Times New Roman"/>
          <w:b/>
          <w:bCs/>
          <w:color w:val="000000" w:themeColor="text1"/>
          <w:szCs w:val="24"/>
          <w:lang w:val="en-US"/>
        </w:rPr>
        <w:t xml:space="preserve"> </w:t>
      </w:r>
      <w:r w:rsidRPr="0082763C">
        <w:rPr>
          <w:rFonts w:cs="Times New Roman"/>
          <w:b/>
          <w:bCs/>
          <w:color w:val="000000" w:themeColor="text1"/>
          <w:szCs w:val="24"/>
        </w:rPr>
        <w:t xml:space="preserve">Muhammad </w:t>
      </w:r>
      <w:proofErr w:type="spellStart"/>
      <w:r w:rsidRPr="0082763C">
        <w:rPr>
          <w:rFonts w:cs="Times New Roman"/>
          <w:b/>
          <w:bCs/>
          <w:color w:val="000000" w:themeColor="text1"/>
          <w:szCs w:val="24"/>
        </w:rPr>
        <w:t>Ananta</w:t>
      </w:r>
      <w:proofErr w:type="spellEnd"/>
      <w:r w:rsidRPr="0082763C">
        <w:rPr>
          <w:rFonts w:cs="Times New Roman"/>
          <w:b/>
          <w:bCs/>
          <w:color w:val="000000" w:themeColor="text1"/>
          <w:szCs w:val="24"/>
        </w:rPr>
        <w:t xml:space="preserve"> </w:t>
      </w:r>
      <w:proofErr w:type="spellStart"/>
      <w:r w:rsidRPr="0082763C">
        <w:rPr>
          <w:rFonts w:cs="Times New Roman"/>
          <w:b/>
          <w:bCs/>
          <w:color w:val="000000" w:themeColor="text1"/>
          <w:szCs w:val="24"/>
        </w:rPr>
        <w:t>Firdaus</w:t>
      </w:r>
      <w:proofErr w:type="spellEnd"/>
      <w:r w:rsidRPr="0082763C">
        <w:rPr>
          <w:rFonts w:cs="Times New Roman"/>
          <w:b/>
          <w:bCs/>
          <w:color w:val="000000" w:themeColor="text1"/>
          <w:szCs w:val="24"/>
        </w:rPr>
        <w:t>.</w:t>
      </w:r>
    </w:p>
    <w:p w:rsidR="00F20E14" w:rsidRPr="0082763C" w:rsidRDefault="00F20E14" w:rsidP="00F20E14">
      <w:pPr>
        <w:pStyle w:val="BodyText"/>
        <w:spacing w:before="2"/>
        <w:rPr>
          <w:color w:val="000000" w:themeColor="text1"/>
        </w:rPr>
      </w:pPr>
      <w:bookmarkStart w:id="2" w:name="_Hlk142823860"/>
      <w:r w:rsidRPr="0082763C">
        <w:rPr>
          <w:color w:val="000000" w:themeColor="text1"/>
        </w:rPr>
        <w:t>Dukungan sosial mengacu pada berbagai sumber daya yang disediakan oleh hubungan antar pribadi seseorang. Dukungan sosial memiliki efek positif pada kesehatan yang mungkin terlihat bahkan ketika tidak berada di bawah tekanan yang besar. Dalam hal ini dukungan sosial antar teman sebaya sesama ODHA. Peneliti ini menggunakan metode penelitian statistik deskripstif dengan pendekatan kuantitatif. Pengambilan data dilakukan dengan cara melakukan penyebaran kuisioner, wawancara tidak terstruktur, dan studi dokumentasi dengan total sampel yaitu sebanyak 25 responden. Penelitian ini bertujuan untuk mengkaji tentang: 1) Karakteristik informan 2) Aspek Dukungan Informasi (</w:t>
      </w:r>
      <w:r w:rsidRPr="0082763C">
        <w:rPr>
          <w:i/>
          <w:color w:val="000000" w:themeColor="text1"/>
        </w:rPr>
        <w:t>Appraisal Support)</w:t>
      </w:r>
      <w:r w:rsidRPr="0082763C">
        <w:rPr>
          <w:color w:val="000000" w:themeColor="text1"/>
        </w:rPr>
        <w:t xml:space="preserve"> 3) Aspek Dukungan Nyata (</w:t>
      </w:r>
      <w:r w:rsidRPr="0082763C">
        <w:rPr>
          <w:i/>
          <w:color w:val="000000" w:themeColor="text1"/>
        </w:rPr>
        <w:t xml:space="preserve">Tangiable Support) </w:t>
      </w:r>
      <w:r w:rsidRPr="0082763C">
        <w:rPr>
          <w:color w:val="000000" w:themeColor="text1"/>
        </w:rPr>
        <w:t xml:space="preserve">4) Aspek Dukungan Penghargaan </w:t>
      </w:r>
      <w:r w:rsidRPr="0082763C">
        <w:rPr>
          <w:i/>
          <w:color w:val="000000" w:themeColor="text1"/>
        </w:rPr>
        <w:t>(Self-esteem Support)</w:t>
      </w:r>
      <w:r w:rsidRPr="0082763C">
        <w:rPr>
          <w:color w:val="000000" w:themeColor="text1"/>
        </w:rPr>
        <w:t xml:space="preserve"> 5) Aspek Dukungan Penerimaan </w:t>
      </w:r>
      <w:r w:rsidRPr="0082763C">
        <w:rPr>
          <w:i/>
          <w:color w:val="000000" w:themeColor="text1"/>
        </w:rPr>
        <w:t xml:space="preserve">(Belonging Support). </w:t>
      </w:r>
      <w:proofErr w:type="spellStart"/>
      <w:proofErr w:type="gramStart"/>
      <w:r w:rsidRPr="0082763C">
        <w:rPr>
          <w:color w:val="000000" w:themeColor="text1"/>
          <w:lang w:val="en-US"/>
        </w:rPr>
        <w:t>Hasil</w:t>
      </w:r>
      <w:proofErr w:type="spellEnd"/>
      <w:r w:rsidRPr="0082763C">
        <w:rPr>
          <w:color w:val="000000" w:themeColor="text1"/>
          <w:lang w:val="en-US"/>
        </w:rPr>
        <w:t xml:space="preserve"> </w:t>
      </w:r>
      <w:proofErr w:type="spellStart"/>
      <w:r w:rsidRPr="0082763C">
        <w:rPr>
          <w:color w:val="000000" w:themeColor="text1"/>
          <w:lang w:val="en-US"/>
        </w:rPr>
        <w:t>Penelitian</w:t>
      </w:r>
      <w:proofErr w:type="spellEnd"/>
      <w:r w:rsidRPr="0082763C">
        <w:rPr>
          <w:color w:val="000000" w:themeColor="text1"/>
          <w:lang w:val="en-US"/>
        </w:rPr>
        <w:t xml:space="preserve"> </w:t>
      </w:r>
      <w:proofErr w:type="spellStart"/>
      <w:r w:rsidRPr="0082763C">
        <w:rPr>
          <w:color w:val="000000" w:themeColor="text1"/>
          <w:lang w:val="en-US"/>
        </w:rPr>
        <w:t>menunjukan</w:t>
      </w:r>
      <w:proofErr w:type="spellEnd"/>
      <w:r w:rsidRPr="0082763C">
        <w:rPr>
          <w:color w:val="000000" w:themeColor="text1"/>
          <w:lang w:val="en-US"/>
        </w:rPr>
        <w:t xml:space="preserve"> </w:t>
      </w:r>
      <w:proofErr w:type="spellStart"/>
      <w:r w:rsidRPr="0082763C">
        <w:rPr>
          <w:color w:val="000000" w:themeColor="text1"/>
          <w:lang w:val="en-US"/>
        </w:rPr>
        <w:t>dukungan</w:t>
      </w:r>
      <w:proofErr w:type="spellEnd"/>
      <w:r w:rsidRPr="0082763C">
        <w:rPr>
          <w:color w:val="000000" w:themeColor="text1"/>
          <w:lang w:val="en-US"/>
        </w:rPr>
        <w:t xml:space="preserve"> </w:t>
      </w:r>
      <w:proofErr w:type="spellStart"/>
      <w:r w:rsidRPr="0082763C">
        <w:rPr>
          <w:color w:val="000000" w:themeColor="text1"/>
          <w:lang w:val="en-US"/>
        </w:rPr>
        <w:t>sosial</w:t>
      </w:r>
      <w:proofErr w:type="spellEnd"/>
      <w:r w:rsidRPr="0082763C">
        <w:rPr>
          <w:color w:val="000000" w:themeColor="text1"/>
          <w:lang w:val="en-US"/>
        </w:rPr>
        <w:t xml:space="preserve"> </w:t>
      </w:r>
      <w:proofErr w:type="spellStart"/>
      <w:r w:rsidRPr="0082763C">
        <w:rPr>
          <w:color w:val="000000" w:themeColor="text1"/>
          <w:lang w:val="en-US"/>
        </w:rPr>
        <w:t>teman</w:t>
      </w:r>
      <w:proofErr w:type="spellEnd"/>
      <w:r w:rsidRPr="0082763C">
        <w:rPr>
          <w:color w:val="000000" w:themeColor="text1"/>
          <w:lang w:val="en-US"/>
        </w:rPr>
        <w:t xml:space="preserve"> </w:t>
      </w:r>
      <w:proofErr w:type="spellStart"/>
      <w:r w:rsidRPr="0082763C">
        <w:rPr>
          <w:color w:val="000000" w:themeColor="text1"/>
          <w:lang w:val="en-US"/>
        </w:rPr>
        <w:t>sebaya</w:t>
      </w:r>
      <w:proofErr w:type="spellEnd"/>
      <w:r w:rsidRPr="0082763C">
        <w:rPr>
          <w:color w:val="000000" w:themeColor="text1"/>
          <w:lang w:val="en-US"/>
        </w:rPr>
        <w:t xml:space="preserve"> ODHA di </w:t>
      </w:r>
      <w:proofErr w:type="spellStart"/>
      <w:r>
        <w:rPr>
          <w:color w:val="000000" w:themeColor="text1"/>
          <w:lang w:val="en-US"/>
        </w:rPr>
        <w:t>Kelompok</w:t>
      </w:r>
      <w:proofErr w:type="spellEnd"/>
      <w:r>
        <w:rPr>
          <w:color w:val="000000" w:themeColor="text1"/>
          <w:lang w:val="en-US"/>
        </w:rPr>
        <w:t xml:space="preserve"> Puzzle</w:t>
      </w:r>
      <w:r w:rsidRPr="0082763C">
        <w:rPr>
          <w:color w:val="000000" w:themeColor="text1"/>
          <w:lang w:val="en-US"/>
        </w:rPr>
        <w:t xml:space="preserve"> </w:t>
      </w:r>
      <w:proofErr w:type="spellStart"/>
      <w:r w:rsidRPr="0082763C">
        <w:rPr>
          <w:color w:val="000000" w:themeColor="text1"/>
          <w:lang w:val="en-US"/>
        </w:rPr>
        <w:t>adalah</w:t>
      </w:r>
      <w:proofErr w:type="spellEnd"/>
      <w:r w:rsidRPr="0082763C">
        <w:rPr>
          <w:color w:val="000000" w:themeColor="text1"/>
          <w:lang w:val="en-US"/>
        </w:rPr>
        <w:t xml:space="preserve"> </w:t>
      </w:r>
      <w:proofErr w:type="spellStart"/>
      <w:r w:rsidRPr="0082763C">
        <w:rPr>
          <w:color w:val="000000" w:themeColor="text1"/>
          <w:lang w:val="en-US"/>
        </w:rPr>
        <w:t>dalam</w:t>
      </w:r>
      <w:proofErr w:type="spellEnd"/>
      <w:r w:rsidRPr="0082763C">
        <w:rPr>
          <w:color w:val="000000" w:themeColor="text1"/>
          <w:lang w:val="en-US"/>
        </w:rPr>
        <w:t xml:space="preserve"> </w:t>
      </w:r>
      <w:proofErr w:type="spellStart"/>
      <w:r w:rsidRPr="0082763C">
        <w:rPr>
          <w:color w:val="000000" w:themeColor="text1"/>
          <w:lang w:val="en-US"/>
        </w:rPr>
        <w:t>kategori</w:t>
      </w:r>
      <w:proofErr w:type="spellEnd"/>
      <w:r w:rsidRPr="0082763C">
        <w:rPr>
          <w:color w:val="000000" w:themeColor="text1"/>
          <w:lang w:val="en-US"/>
        </w:rPr>
        <w:t xml:space="preserve"> </w:t>
      </w:r>
      <w:proofErr w:type="spellStart"/>
      <w:r w:rsidRPr="0082763C">
        <w:rPr>
          <w:color w:val="000000" w:themeColor="text1"/>
          <w:lang w:val="en-US"/>
        </w:rPr>
        <w:t>sedang</w:t>
      </w:r>
      <w:proofErr w:type="spellEnd"/>
      <w:r w:rsidRPr="0082763C">
        <w:rPr>
          <w:color w:val="000000" w:themeColor="text1"/>
          <w:lang w:val="en-US"/>
        </w:rPr>
        <w:t xml:space="preserve"> </w:t>
      </w:r>
      <w:proofErr w:type="spellStart"/>
      <w:r w:rsidRPr="0082763C">
        <w:rPr>
          <w:color w:val="000000" w:themeColor="text1"/>
          <w:lang w:val="en-US"/>
        </w:rPr>
        <w:t>dan</w:t>
      </w:r>
      <w:proofErr w:type="spellEnd"/>
      <w:r w:rsidRPr="0082763C">
        <w:rPr>
          <w:color w:val="000000" w:themeColor="text1"/>
          <w:lang w:val="en-US"/>
        </w:rPr>
        <w:t xml:space="preserve"> </w:t>
      </w:r>
      <w:proofErr w:type="spellStart"/>
      <w:r w:rsidRPr="0082763C">
        <w:rPr>
          <w:color w:val="000000" w:themeColor="text1"/>
          <w:lang w:val="en-US"/>
        </w:rPr>
        <w:t>cukup</w:t>
      </w:r>
      <w:proofErr w:type="spellEnd"/>
      <w:r w:rsidRPr="0082763C">
        <w:rPr>
          <w:color w:val="000000" w:themeColor="text1"/>
          <w:lang w:val="en-US"/>
        </w:rPr>
        <w:t xml:space="preserve"> </w:t>
      </w:r>
      <w:proofErr w:type="spellStart"/>
      <w:r w:rsidRPr="0082763C">
        <w:rPr>
          <w:color w:val="000000" w:themeColor="text1"/>
          <w:lang w:val="en-US"/>
        </w:rPr>
        <w:t>baik</w:t>
      </w:r>
      <w:proofErr w:type="spellEnd"/>
      <w:r w:rsidRPr="0082763C">
        <w:rPr>
          <w:color w:val="000000" w:themeColor="text1"/>
          <w:lang w:val="en-US"/>
        </w:rPr>
        <w:t>.</w:t>
      </w:r>
      <w:proofErr w:type="gramEnd"/>
      <w:r w:rsidRPr="0082763C">
        <w:rPr>
          <w:color w:val="000000" w:themeColor="text1"/>
          <w:lang w:val="en-US"/>
        </w:rPr>
        <w:t xml:space="preserve"> Dari </w:t>
      </w:r>
      <w:proofErr w:type="spellStart"/>
      <w:r w:rsidRPr="0082763C">
        <w:rPr>
          <w:color w:val="000000" w:themeColor="text1"/>
          <w:lang w:val="en-US"/>
        </w:rPr>
        <w:t>keempat</w:t>
      </w:r>
      <w:proofErr w:type="spellEnd"/>
      <w:r w:rsidRPr="0082763C">
        <w:rPr>
          <w:color w:val="000000" w:themeColor="text1"/>
          <w:lang w:val="en-US"/>
        </w:rPr>
        <w:t xml:space="preserve"> </w:t>
      </w:r>
      <w:proofErr w:type="spellStart"/>
      <w:r w:rsidRPr="0082763C">
        <w:rPr>
          <w:color w:val="000000" w:themeColor="text1"/>
          <w:lang w:val="en-US"/>
        </w:rPr>
        <w:t>aspek</w:t>
      </w:r>
      <w:proofErr w:type="spellEnd"/>
      <w:r w:rsidRPr="0082763C">
        <w:rPr>
          <w:color w:val="000000" w:themeColor="text1"/>
          <w:lang w:val="en-US"/>
        </w:rPr>
        <w:t xml:space="preserve"> </w:t>
      </w:r>
      <w:proofErr w:type="spellStart"/>
      <w:r w:rsidRPr="0082763C">
        <w:rPr>
          <w:color w:val="000000" w:themeColor="text1"/>
          <w:lang w:val="en-US"/>
        </w:rPr>
        <w:t>tersebut</w:t>
      </w:r>
      <w:proofErr w:type="spellEnd"/>
      <w:r w:rsidRPr="0082763C">
        <w:rPr>
          <w:color w:val="000000" w:themeColor="text1"/>
          <w:lang w:val="en-US"/>
        </w:rPr>
        <w:t xml:space="preserve"> </w:t>
      </w:r>
      <w:proofErr w:type="spellStart"/>
      <w:r w:rsidRPr="0082763C">
        <w:rPr>
          <w:color w:val="000000" w:themeColor="text1"/>
          <w:lang w:val="en-US"/>
        </w:rPr>
        <w:t>aspek</w:t>
      </w:r>
      <w:proofErr w:type="spellEnd"/>
      <w:r w:rsidRPr="0082763C">
        <w:rPr>
          <w:color w:val="000000" w:themeColor="text1"/>
          <w:lang w:val="en-US"/>
        </w:rPr>
        <w:t xml:space="preserve"> </w:t>
      </w:r>
      <w:proofErr w:type="spellStart"/>
      <w:r w:rsidRPr="0082763C">
        <w:rPr>
          <w:color w:val="000000" w:themeColor="text1"/>
          <w:lang w:val="en-US"/>
        </w:rPr>
        <w:t>dukungan</w:t>
      </w:r>
      <w:proofErr w:type="spellEnd"/>
      <w:r w:rsidRPr="0082763C">
        <w:rPr>
          <w:color w:val="000000" w:themeColor="text1"/>
          <w:lang w:val="en-US"/>
        </w:rPr>
        <w:t xml:space="preserve"> </w:t>
      </w:r>
      <w:proofErr w:type="spellStart"/>
      <w:r w:rsidRPr="0082763C">
        <w:rPr>
          <w:color w:val="000000" w:themeColor="text1"/>
          <w:lang w:val="en-US"/>
        </w:rPr>
        <w:t>nyata</w:t>
      </w:r>
      <w:proofErr w:type="spellEnd"/>
      <w:r w:rsidRPr="0082763C">
        <w:rPr>
          <w:color w:val="000000" w:themeColor="text1"/>
          <w:lang w:val="en-US"/>
        </w:rPr>
        <w:t xml:space="preserve"> </w:t>
      </w:r>
      <w:proofErr w:type="spellStart"/>
      <w:r w:rsidRPr="0082763C">
        <w:rPr>
          <w:color w:val="000000" w:themeColor="text1"/>
          <w:lang w:val="en-US"/>
        </w:rPr>
        <w:t>dan</w:t>
      </w:r>
      <w:proofErr w:type="spellEnd"/>
      <w:r w:rsidRPr="0082763C">
        <w:rPr>
          <w:color w:val="000000" w:themeColor="text1"/>
          <w:lang w:val="en-US"/>
        </w:rPr>
        <w:t xml:space="preserve"> </w:t>
      </w:r>
      <w:proofErr w:type="spellStart"/>
      <w:r w:rsidRPr="0082763C">
        <w:rPr>
          <w:color w:val="000000" w:themeColor="text1"/>
          <w:lang w:val="en-US"/>
        </w:rPr>
        <w:t>dukungan</w:t>
      </w:r>
      <w:proofErr w:type="spellEnd"/>
      <w:r w:rsidRPr="0082763C">
        <w:rPr>
          <w:color w:val="000000" w:themeColor="text1"/>
          <w:lang w:val="en-US"/>
        </w:rPr>
        <w:t xml:space="preserve"> </w:t>
      </w:r>
      <w:proofErr w:type="spellStart"/>
      <w:r w:rsidRPr="0082763C">
        <w:rPr>
          <w:color w:val="000000" w:themeColor="text1"/>
          <w:lang w:val="en-US"/>
        </w:rPr>
        <w:t>penerimaan</w:t>
      </w:r>
      <w:proofErr w:type="spellEnd"/>
      <w:r w:rsidRPr="0082763C">
        <w:rPr>
          <w:color w:val="000000" w:themeColor="text1"/>
          <w:lang w:val="en-US"/>
        </w:rPr>
        <w:t xml:space="preserve"> </w:t>
      </w:r>
      <w:proofErr w:type="spellStart"/>
      <w:r w:rsidRPr="0082763C">
        <w:rPr>
          <w:color w:val="000000" w:themeColor="text1"/>
          <w:lang w:val="en-US"/>
        </w:rPr>
        <w:t>menjadi</w:t>
      </w:r>
      <w:proofErr w:type="spellEnd"/>
      <w:r w:rsidRPr="0082763C">
        <w:rPr>
          <w:color w:val="000000" w:themeColor="text1"/>
          <w:lang w:val="en-US"/>
        </w:rPr>
        <w:t xml:space="preserve"> </w:t>
      </w:r>
      <w:proofErr w:type="spellStart"/>
      <w:r w:rsidRPr="0082763C">
        <w:rPr>
          <w:color w:val="000000" w:themeColor="text1"/>
          <w:lang w:val="en-US"/>
        </w:rPr>
        <w:t>aspek</w:t>
      </w:r>
      <w:proofErr w:type="spellEnd"/>
      <w:r w:rsidRPr="0082763C">
        <w:rPr>
          <w:color w:val="000000" w:themeColor="text1"/>
          <w:lang w:val="en-US"/>
        </w:rPr>
        <w:t xml:space="preserve"> </w:t>
      </w:r>
      <w:proofErr w:type="spellStart"/>
      <w:r w:rsidRPr="0082763C">
        <w:rPr>
          <w:color w:val="000000" w:themeColor="text1"/>
          <w:lang w:val="en-US"/>
        </w:rPr>
        <w:t>dengan</w:t>
      </w:r>
      <w:proofErr w:type="spellEnd"/>
      <w:r w:rsidRPr="0082763C">
        <w:rPr>
          <w:color w:val="000000" w:themeColor="text1"/>
          <w:lang w:val="en-US"/>
        </w:rPr>
        <w:t xml:space="preserve"> total </w:t>
      </w:r>
      <w:proofErr w:type="spellStart"/>
      <w:r w:rsidRPr="0082763C">
        <w:rPr>
          <w:color w:val="000000" w:themeColor="text1"/>
          <w:lang w:val="en-US"/>
        </w:rPr>
        <w:t>skor</w:t>
      </w:r>
      <w:proofErr w:type="spellEnd"/>
      <w:r w:rsidRPr="0082763C">
        <w:rPr>
          <w:color w:val="000000" w:themeColor="text1"/>
          <w:lang w:val="en-US"/>
        </w:rPr>
        <w:t xml:space="preserve"> </w:t>
      </w:r>
      <w:proofErr w:type="spellStart"/>
      <w:r w:rsidRPr="0082763C">
        <w:rPr>
          <w:color w:val="000000" w:themeColor="text1"/>
          <w:lang w:val="en-US"/>
        </w:rPr>
        <w:t>terendah</w:t>
      </w:r>
      <w:proofErr w:type="spellEnd"/>
      <w:r w:rsidRPr="0082763C">
        <w:rPr>
          <w:color w:val="000000" w:themeColor="text1"/>
          <w:lang w:val="en-US"/>
        </w:rPr>
        <w:t xml:space="preserve"> </w:t>
      </w:r>
      <w:proofErr w:type="spellStart"/>
      <w:r w:rsidRPr="0082763C">
        <w:rPr>
          <w:color w:val="000000" w:themeColor="text1"/>
          <w:lang w:val="en-US"/>
        </w:rPr>
        <w:t>dibanding</w:t>
      </w:r>
      <w:proofErr w:type="spellEnd"/>
      <w:r w:rsidRPr="0082763C">
        <w:rPr>
          <w:color w:val="000000" w:themeColor="text1"/>
          <w:lang w:val="en-US"/>
        </w:rPr>
        <w:t xml:space="preserve"> </w:t>
      </w:r>
      <w:proofErr w:type="spellStart"/>
      <w:r w:rsidRPr="0082763C">
        <w:rPr>
          <w:color w:val="000000" w:themeColor="text1"/>
          <w:lang w:val="en-US"/>
        </w:rPr>
        <w:t>dengan</w:t>
      </w:r>
      <w:proofErr w:type="spellEnd"/>
      <w:r w:rsidRPr="0082763C">
        <w:rPr>
          <w:color w:val="000000" w:themeColor="text1"/>
          <w:lang w:val="en-US"/>
        </w:rPr>
        <w:t xml:space="preserve"> </w:t>
      </w:r>
      <w:proofErr w:type="spellStart"/>
      <w:r w:rsidRPr="0082763C">
        <w:rPr>
          <w:color w:val="000000" w:themeColor="text1"/>
          <w:lang w:val="en-US"/>
        </w:rPr>
        <w:t>dukungan</w:t>
      </w:r>
      <w:proofErr w:type="spellEnd"/>
      <w:r w:rsidRPr="0082763C">
        <w:rPr>
          <w:color w:val="000000" w:themeColor="text1"/>
          <w:lang w:val="en-US"/>
        </w:rPr>
        <w:t xml:space="preserve"> </w:t>
      </w:r>
      <w:proofErr w:type="spellStart"/>
      <w:r w:rsidRPr="0082763C">
        <w:rPr>
          <w:color w:val="000000" w:themeColor="text1"/>
          <w:lang w:val="en-US"/>
        </w:rPr>
        <w:t>lainnya</w:t>
      </w:r>
      <w:proofErr w:type="spellEnd"/>
      <w:r w:rsidRPr="0082763C">
        <w:rPr>
          <w:color w:val="000000" w:themeColor="text1"/>
          <w:lang w:val="en-US"/>
        </w:rPr>
        <w:t xml:space="preserve"> </w:t>
      </w:r>
      <w:proofErr w:type="spellStart"/>
      <w:r w:rsidRPr="0082763C">
        <w:rPr>
          <w:color w:val="000000" w:themeColor="text1"/>
          <w:lang w:val="en-US"/>
        </w:rPr>
        <w:t>yaitu</w:t>
      </w:r>
      <w:proofErr w:type="spellEnd"/>
      <w:r w:rsidRPr="0082763C">
        <w:rPr>
          <w:color w:val="000000" w:themeColor="text1"/>
          <w:lang w:val="en-US"/>
        </w:rPr>
        <w:t xml:space="preserve"> </w:t>
      </w:r>
      <w:proofErr w:type="spellStart"/>
      <w:r w:rsidRPr="0082763C">
        <w:rPr>
          <w:color w:val="000000" w:themeColor="text1"/>
          <w:lang w:val="en-US"/>
        </w:rPr>
        <w:t>berada</w:t>
      </w:r>
      <w:proofErr w:type="spellEnd"/>
      <w:r w:rsidRPr="0082763C">
        <w:rPr>
          <w:color w:val="000000" w:themeColor="text1"/>
          <w:lang w:val="en-US"/>
        </w:rPr>
        <w:t xml:space="preserve"> </w:t>
      </w:r>
      <w:proofErr w:type="spellStart"/>
      <w:r w:rsidRPr="0082763C">
        <w:rPr>
          <w:color w:val="000000" w:themeColor="text1"/>
          <w:lang w:val="en-US"/>
        </w:rPr>
        <w:t>dirata</w:t>
      </w:r>
      <w:proofErr w:type="spellEnd"/>
      <w:r w:rsidRPr="0082763C">
        <w:rPr>
          <w:color w:val="000000" w:themeColor="text1"/>
          <w:lang w:val="en-US"/>
        </w:rPr>
        <w:t xml:space="preserve">-rata </w:t>
      </w:r>
      <w:proofErr w:type="spellStart"/>
      <w:r w:rsidRPr="0082763C">
        <w:rPr>
          <w:color w:val="000000" w:themeColor="text1"/>
          <w:lang w:val="en-US"/>
        </w:rPr>
        <w:t>kelas</w:t>
      </w:r>
      <w:proofErr w:type="spellEnd"/>
      <w:r w:rsidRPr="0082763C">
        <w:rPr>
          <w:color w:val="000000" w:themeColor="text1"/>
          <w:lang w:val="en-US"/>
        </w:rPr>
        <w:t xml:space="preserve"> </w:t>
      </w:r>
      <w:proofErr w:type="spellStart"/>
      <w:r w:rsidRPr="0082763C">
        <w:rPr>
          <w:color w:val="000000" w:themeColor="text1"/>
          <w:lang w:val="en-US"/>
        </w:rPr>
        <w:t>sedang</w:t>
      </w:r>
      <w:proofErr w:type="spellEnd"/>
      <w:r w:rsidRPr="0082763C">
        <w:rPr>
          <w:color w:val="000000" w:themeColor="text1"/>
          <w:lang w:val="en-US"/>
        </w:rPr>
        <w:t xml:space="preserve">. </w:t>
      </w:r>
      <w:proofErr w:type="gramStart"/>
      <w:r w:rsidRPr="0082763C">
        <w:rPr>
          <w:color w:val="000000" w:themeColor="text1"/>
          <w:lang w:val="en-US"/>
        </w:rPr>
        <w:t xml:space="preserve">Program yang </w:t>
      </w:r>
      <w:proofErr w:type="spellStart"/>
      <w:r w:rsidRPr="0082763C">
        <w:rPr>
          <w:color w:val="000000" w:themeColor="text1"/>
          <w:lang w:val="en-US"/>
        </w:rPr>
        <w:t>peneliti</w:t>
      </w:r>
      <w:proofErr w:type="spellEnd"/>
      <w:r w:rsidRPr="0082763C">
        <w:rPr>
          <w:color w:val="000000" w:themeColor="text1"/>
          <w:lang w:val="en-US"/>
        </w:rPr>
        <w:t xml:space="preserve"> </w:t>
      </w:r>
      <w:proofErr w:type="spellStart"/>
      <w:r w:rsidRPr="0082763C">
        <w:rPr>
          <w:color w:val="000000" w:themeColor="text1"/>
          <w:lang w:val="en-US"/>
        </w:rPr>
        <w:t>usulkan</w:t>
      </w:r>
      <w:proofErr w:type="spellEnd"/>
      <w:r w:rsidRPr="0082763C">
        <w:rPr>
          <w:color w:val="000000" w:themeColor="text1"/>
          <w:lang w:val="en-US"/>
        </w:rPr>
        <w:t xml:space="preserve"> </w:t>
      </w:r>
      <w:proofErr w:type="spellStart"/>
      <w:r w:rsidRPr="0082763C">
        <w:rPr>
          <w:color w:val="000000" w:themeColor="text1"/>
          <w:lang w:val="en-US"/>
        </w:rPr>
        <w:t>adalah</w:t>
      </w:r>
      <w:proofErr w:type="spellEnd"/>
      <w:r w:rsidRPr="0082763C">
        <w:rPr>
          <w:color w:val="000000" w:themeColor="text1"/>
          <w:lang w:val="en-US"/>
        </w:rPr>
        <w:t xml:space="preserve"> “</w:t>
      </w:r>
      <w:proofErr w:type="spellStart"/>
      <w:r w:rsidRPr="0082763C">
        <w:rPr>
          <w:color w:val="000000" w:themeColor="text1"/>
          <w:lang w:val="en-US"/>
        </w:rPr>
        <w:t>Peningkatan</w:t>
      </w:r>
      <w:proofErr w:type="spellEnd"/>
      <w:r w:rsidRPr="0082763C">
        <w:rPr>
          <w:color w:val="000000" w:themeColor="text1"/>
          <w:lang w:val="en-US"/>
        </w:rPr>
        <w:t xml:space="preserve"> </w:t>
      </w:r>
      <w:proofErr w:type="spellStart"/>
      <w:r w:rsidRPr="0082763C">
        <w:rPr>
          <w:color w:val="000000" w:themeColor="text1"/>
          <w:lang w:val="en-US"/>
        </w:rPr>
        <w:t>Dukungan</w:t>
      </w:r>
      <w:proofErr w:type="spellEnd"/>
      <w:r w:rsidRPr="0082763C">
        <w:rPr>
          <w:color w:val="000000" w:themeColor="text1"/>
          <w:lang w:val="en-US"/>
        </w:rPr>
        <w:t xml:space="preserve"> </w:t>
      </w:r>
      <w:proofErr w:type="spellStart"/>
      <w:r w:rsidRPr="0082763C">
        <w:rPr>
          <w:color w:val="000000" w:themeColor="text1"/>
          <w:lang w:val="en-US"/>
        </w:rPr>
        <w:t>Sosial</w:t>
      </w:r>
      <w:proofErr w:type="spellEnd"/>
      <w:r w:rsidRPr="0082763C">
        <w:rPr>
          <w:color w:val="000000" w:themeColor="text1"/>
          <w:lang w:val="en-US"/>
        </w:rPr>
        <w:t xml:space="preserve"> </w:t>
      </w:r>
      <w:proofErr w:type="spellStart"/>
      <w:r w:rsidRPr="0082763C">
        <w:rPr>
          <w:color w:val="000000" w:themeColor="text1"/>
          <w:lang w:val="en-US"/>
        </w:rPr>
        <w:t>Teman</w:t>
      </w:r>
      <w:proofErr w:type="spellEnd"/>
      <w:r w:rsidRPr="0082763C">
        <w:rPr>
          <w:color w:val="000000" w:themeColor="text1"/>
          <w:lang w:val="en-US"/>
        </w:rPr>
        <w:t xml:space="preserve"> </w:t>
      </w:r>
      <w:proofErr w:type="spellStart"/>
      <w:r w:rsidRPr="0082763C">
        <w:rPr>
          <w:color w:val="000000" w:themeColor="text1"/>
          <w:lang w:val="en-US"/>
        </w:rPr>
        <w:t>Sebaya</w:t>
      </w:r>
      <w:proofErr w:type="spellEnd"/>
      <w:r w:rsidRPr="0082763C">
        <w:rPr>
          <w:color w:val="000000" w:themeColor="text1"/>
          <w:lang w:val="en-US"/>
        </w:rPr>
        <w:t xml:space="preserve"> ODHA di </w:t>
      </w:r>
      <w:proofErr w:type="spellStart"/>
      <w:r>
        <w:rPr>
          <w:color w:val="000000" w:themeColor="text1"/>
          <w:lang w:val="en-US"/>
        </w:rPr>
        <w:t>Kelompok</w:t>
      </w:r>
      <w:proofErr w:type="spellEnd"/>
      <w:r>
        <w:rPr>
          <w:color w:val="000000" w:themeColor="text1"/>
          <w:lang w:val="en-US"/>
        </w:rPr>
        <w:t xml:space="preserve"> Puzzle</w:t>
      </w:r>
      <w:r w:rsidRPr="0082763C">
        <w:rPr>
          <w:color w:val="000000" w:themeColor="text1"/>
          <w:lang w:val="en-US"/>
        </w:rPr>
        <w:t xml:space="preserve"> Kota Bandung.” yang </w:t>
      </w:r>
      <w:proofErr w:type="spellStart"/>
      <w:r w:rsidRPr="0082763C">
        <w:rPr>
          <w:color w:val="000000" w:themeColor="text1"/>
          <w:lang w:val="en-US"/>
        </w:rPr>
        <w:t>bertujuan</w:t>
      </w:r>
      <w:proofErr w:type="spellEnd"/>
      <w:r w:rsidRPr="0082763C">
        <w:rPr>
          <w:color w:val="000000" w:themeColor="text1"/>
          <w:lang w:val="en-US"/>
        </w:rPr>
        <w:t xml:space="preserve"> </w:t>
      </w:r>
      <w:proofErr w:type="spellStart"/>
      <w:r w:rsidRPr="0082763C">
        <w:rPr>
          <w:color w:val="000000" w:themeColor="text1"/>
          <w:lang w:val="en-US"/>
        </w:rPr>
        <w:t>untuk</w:t>
      </w:r>
      <w:proofErr w:type="spellEnd"/>
      <w:r w:rsidRPr="0082763C">
        <w:rPr>
          <w:color w:val="000000" w:themeColor="text1"/>
          <w:lang w:val="en-US"/>
        </w:rPr>
        <w:t xml:space="preserve"> </w:t>
      </w:r>
      <w:proofErr w:type="spellStart"/>
      <w:r w:rsidRPr="0082763C">
        <w:rPr>
          <w:color w:val="000000" w:themeColor="text1"/>
          <w:lang w:val="en-US"/>
        </w:rPr>
        <w:t>meningkatkan</w:t>
      </w:r>
      <w:proofErr w:type="spellEnd"/>
      <w:r w:rsidRPr="0082763C">
        <w:rPr>
          <w:color w:val="000000" w:themeColor="text1"/>
          <w:lang w:val="en-US"/>
        </w:rPr>
        <w:t xml:space="preserve"> </w:t>
      </w:r>
      <w:proofErr w:type="spellStart"/>
      <w:r w:rsidRPr="0082763C">
        <w:rPr>
          <w:color w:val="000000" w:themeColor="text1"/>
          <w:lang w:val="en-US"/>
        </w:rPr>
        <w:t>pemberian</w:t>
      </w:r>
      <w:proofErr w:type="spellEnd"/>
      <w:r w:rsidRPr="0082763C">
        <w:rPr>
          <w:color w:val="000000" w:themeColor="text1"/>
          <w:lang w:val="en-US"/>
        </w:rPr>
        <w:t xml:space="preserve"> </w:t>
      </w:r>
      <w:proofErr w:type="spellStart"/>
      <w:r w:rsidRPr="0082763C">
        <w:rPr>
          <w:color w:val="000000" w:themeColor="text1"/>
          <w:lang w:val="en-US"/>
        </w:rPr>
        <w:t>dukungan</w:t>
      </w:r>
      <w:proofErr w:type="spellEnd"/>
      <w:r w:rsidRPr="0082763C">
        <w:rPr>
          <w:color w:val="000000" w:themeColor="text1"/>
          <w:lang w:val="en-US"/>
        </w:rPr>
        <w:t xml:space="preserve"> </w:t>
      </w:r>
      <w:proofErr w:type="spellStart"/>
      <w:r w:rsidRPr="0082763C">
        <w:rPr>
          <w:color w:val="000000" w:themeColor="text1"/>
          <w:lang w:val="en-US"/>
        </w:rPr>
        <w:t>sosial</w:t>
      </w:r>
      <w:proofErr w:type="spellEnd"/>
      <w:r w:rsidRPr="0082763C">
        <w:rPr>
          <w:color w:val="000000" w:themeColor="text1"/>
          <w:lang w:val="en-US"/>
        </w:rPr>
        <w:t xml:space="preserve"> yang </w:t>
      </w:r>
      <w:proofErr w:type="spellStart"/>
      <w:r w:rsidRPr="0082763C">
        <w:rPr>
          <w:color w:val="000000" w:themeColor="text1"/>
          <w:lang w:val="en-US"/>
        </w:rPr>
        <w:t>teman</w:t>
      </w:r>
      <w:proofErr w:type="spellEnd"/>
      <w:r w:rsidRPr="0082763C">
        <w:rPr>
          <w:color w:val="000000" w:themeColor="text1"/>
          <w:lang w:val="en-US"/>
        </w:rPr>
        <w:t xml:space="preserve"> </w:t>
      </w:r>
      <w:proofErr w:type="spellStart"/>
      <w:r w:rsidRPr="0082763C">
        <w:rPr>
          <w:color w:val="000000" w:themeColor="text1"/>
          <w:lang w:val="en-US"/>
        </w:rPr>
        <w:t>sebaya</w:t>
      </w:r>
      <w:proofErr w:type="spellEnd"/>
      <w:r w:rsidRPr="0082763C">
        <w:rPr>
          <w:color w:val="000000" w:themeColor="text1"/>
          <w:lang w:val="en-US"/>
        </w:rPr>
        <w:t xml:space="preserve"> </w:t>
      </w:r>
      <w:proofErr w:type="spellStart"/>
      <w:r w:rsidRPr="0082763C">
        <w:rPr>
          <w:color w:val="000000" w:themeColor="text1"/>
          <w:lang w:val="en-US"/>
        </w:rPr>
        <w:t>berikan</w:t>
      </w:r>
      <w:proofErr w:type="spellEnd"/>
      <w:r w:rsidRPr="0082763C">
        <w:rPr>
          <w:color w:val="000000" w:themeColor="text1"/>
          <w:lang w:val="en-US"/>
        </w:rPr>
        <w:t xml:space="preserve"> </w:t>
      </w:r>
      <w:proofErr w:type="spellStart"/>
      <w:r w:rsidRPr="0082763C">
        <w:rPr>
          <w:color w:val="000000" w:themeColor="text1"/>
          <w:lang w:val="en-US"/>
        </w:rPr>
        <w:t>kepada</w:t>
      </w:r>
      <w:proofErr w:type="spellEnd"/>
      <w:r w:rsidRPr="0082763C">
        <w:rPr>
          <w:color w:val="000000" w:themeColor="text1"/>
          <w:lang w:val="en-US"/>
        </w:rPr>
        <w:t xml:space="preserve"> ODHA di </w:t>
      </w:r>
      <w:proofErr w:type="spellStart"/>
      <w:r>
        <w:rPr>
          <w:color w:val="000000" w:themeColor="text1"/>
          <w:lang w:val="en-US"/>
        </w:rPr>
        <w:t>Kelompok</w:t>
      </w:r>
      <w:proofErr w:type="spellEnd"/>
      <w:r>
        <w:rPr>
          <w:color w:val="000000" w:themeColor="text1"/>
          <w:lang w:val="en-US"/>
        </w:rPr>
        <w:t xml:space="preserve"> Puzzle</w:t>
      </w:r>
      <w:r w:rsidRPr="0082763C">
        <w:rPr>
          <w:color w:val="000000" w:themeColor="text1"/>
          <w:lang w:val="en-US"/>
        </w:rPr>
        <w:t>.</w:t>
      </w:r>
      <w:proofErr w:type="gramEnd"/>
      <w:r w:rsidRPr="0082763C">
        <w:rPr>
          <w:color w:val="000000" w:themeColor="text1"/>
          <w:lang w:val="en-US"/>
        </w:rPr>
        <w:t xml:space="preserve"> </w:t>
      </w:r>
    </w:p>
    <w:bookmarkEnd w:id="2"/>
    <w:p w:rsidR="00F20E14" w:rsidRPr="0082763C" w:rsidRDefault="00F20E14" w:rsidP="00F20E14">
      <w:pPr>
        <w:spacing w:line="240" w:lineRule="auto"/>
        <w:rPr>
          <w:rFonts w:cs="Times New Roman"/>
          <w:b/>
          <w:bCs/>
          <w:i/>
          <w:iCs/>
          <w:color w:val="000000" w:themeColor="text1"/>
          <w:szCs w:val="24"/>
          <w:lang w:val="en-US"/>
        </w:rPr>
      </w:pPr>
      <w:r w:rsidRPr="0082763C">
        <w:rPr>
          <w:rFonts w:cs="Times New Roman"/>
          <w:b/>
          <w:bCs/>
          <w:i/>
          <w:iCs/>
          <w:color w:val="000000" w:themeColor="text1"/>
          <w:szCs w:val="24"/>
          <w:lang w:val="en-US"/>
        </w:rPr>
        <w:t xml:space="preserve">Kata </w:t>
      </w:r>
      <w:proofErr w:type="spellStart"/>
      <w:r w:rsidRPr="0082763C">
        <w:rPr>
          <w:rFonts w:cs="Times New Roman"/>
          <w:b/>
          <w:bCs/>
          <w:i/>
          <w:iCs/>
          <w:color w:val="000000" w:themeColor="text1"/>
          <w:szCs w:val="24"/>
          <w:lang w:val="en-US"/>
        </w:rPr>
        <w:t>Kunci</w:t>
      </w:r>
      <w:proofErr w:type="spellEnd"/>
      <w:r w:rsidRPr="0082763C">
        <w:rPr>
          <w:rFonts w:cs="Times New Roman"/>
          <w:b/>
          <w:bCs/>
          <w:i/>
          <w:iCs/>
          <w:color w:val="000000" w:themeColor="text1"/>
          <w:szCs w:val="24"/>
          <w:lang w:val="en-US"/>
        </w:rPr>
        <w:t xml:space="preserve">: </w:t>
      </w:r>
      <w:bookmarkStart w:id="3" w:name="_Hlk142823878"/>
      <w:proofErr w:type="spellStart"/>
      <w:r w:rsidRPr="0082763C">
        <w:rPr>
          <w:rFonts w:cs="Times New Roman"/>
          <w:b/>
          <w:bCs/>
          <w:i/>
          <w:iCs/>
          <w:color w:val="000000" w:themeColor="text1"/>
          <w:szCs w:val="24"/>
          <w:lang w:val="en-US"/>
        </w:rPr>
        <w:t>Dukungan</w:t>
      </w:r>
      <w:proofErr w:type="spellEnd"/>
      <w:r w:rsidRPr="0082763C">
        <w:rPr>
          <w:rFonts w:cs="Times New Roman"/>
          <w:b/>
          <w:bCs/>
          <w:i/>
          <w:iCs/>
          <w:color w:val="000000" w:themeColor="text1"/>
          <w:szCs w:val="24"/>
          <w:lang w:val="en-US"/>
        </w:rPr>
        <w:t xml:space="preserve"> </w:t>
      </w:r>
      <w:proofErr w:type="spellStart"/>
      <w:r w:rsidRPr="0082763C">
        <w:rPr>
          <w:rFonts w:cs="Times New Roman"/>
          <w:b/>
          <w:bCs/>
          <w:i/>
          <w:iCs/>
          <w:color w:val="000000" w:themeColor="text1"/>
          <w:szCs w:val="24"/>
          <w:lang w:val="en-US"/>
        </w:rPr>
        <w:t>Sosial</w:t>
      </w:r>
      <w:proofErr w:type="spellEnd"/>
      <w:r w:rsidRPr="0082763C">
        <w:rPr>
          <w:rFonts w:cs="Times New Roman"/>
          <w:b/>
          <w:bCs/>
          <w:i/>
          <w:iCs/>
          <w:color w:val="000000" w:themeColor="text1"/>
          <w:szCs w:val="24"/>
          <w:lang w:val="en-US"/>
        </w:rPr>
        <w:t xml:space="preserve">, </w:t>
      </w:r>
      <w:proofErr w:type="spellStart"/>
      <w:r w:rsidRPr="0082763C">
        <w:rPr>
          <w:rFonts w:cs="Times New Roman"/>
          <w:b/>
          <w:bCs/>
          <w:i/>
          <w:iCs/>
          <w:color w:val="000000" w:themeColor="text1"/>
          <w:szCs w:val="24"/>
          <w:lang w:val="en-US"/>
        </w:rPr>
        <w:t>Teman</w:t>
      </w:r>
      <w:proofErr w:type="spellEnd"/>
      <w:r w:rsidRPr="0082763C">
        <w:rPr>
          <w:rFonts w:cs="Times New Roman"/>
          <w:b/>
          <w:bCs/>
          <w:i/>
          <w:iCs/>
          <w:color w:val="000000" w:themeColor="text1"/>
          <w:szCs w:val="24"/>
          <w:lang w:val="en-US"/>
        </w:rPr>
        <w:t xml:space="preserve"> </w:t>
      </w:r>
      <w:proofErr w:type="spellStart"/>
      <w:r w:rsidRPr="0082763C">
        <w:rPr>
          <w:rFonts w:cs="Times New Roman"/>
          <w:b/>
          <w:bCs/>
          <w:i/>
          <w:iCs/>
          <w:color w:val="000000" w:themeColor="text1"/>
          <w:szCs w:val="24"/>
          <w:lang w:val="en-US"/>
        </w:rPr>
        <w:t>Sebaya</w:t>
      </w:r>
      <w:proofErr w:type="spellEnd"/>
      <w:r w:rsidRPr="0082763C">
        <w:rPr>
          <w:rFonts w:cs="Times New Roman"/>
          <w:b/>
          <w:bCs/>
          <w:i/>
          <w:iCs/>
          <w:color w:val="000000" w:themeColor="text1"/>
          <w:szCs w:val="24"/>
          <w:lang w:val="en-US"/>
        </w:rPr>
        <w:t>, ODHA</w:t>
      </w:r>
      <w:bookmarkEnd w:id="3"/>
    </w:p>
    <w:p w:rsidR="00F20E14" w:rsidRPr="0082763C" w:rsidRDefault="00F20E14" w:rsidP="00F20E14">
      <w:pPr>
        <w:rPr>
          <w:rFonts w:cs="Times New Roman"/>
          <w:b/>
          <w:bCs/>
          <w:i/>
          <w:iCs/>
          <w:color w:val="000000" w:themeColor="text1"/>
          <w:szCs w:val="24"/>
          <w:lang w:val="en-US"/>
        </w:rPr>
      </w:pPr>
      <w:r w:rsidRPr="0082763C">
        <w:rPr>
          <w:rFonts w:cs="Times New Roman"/>
          <w:b/>
          <w:bCs/>
          <w:i/>
          <w:iCs/>
          <w:color w:val="000000" w:themeColor="text1"/>
          <w:szCs w:val="24"/>
          <w:lang w:val="en-US"/>
        </w:rPr>
        <w:br w:type="page"/>
      </w:r>
    </w:p>
    <w:p w:rsidR="00F20E14" w:rsidRPr="0082763C" w:rsidRDefault="00F20E14" w:rsidP="00F20E14">
      <w:pPr>
        <w:pStyle w:val="Heading1"/>
        <w:numPr>
          <w:ilvl w:val="0"/>
          <w:numId w:val="0"/>
        </w:numPr>
        <w:rPr>
          <w:rFonts w:cs="Times New Roman"/>
          <w:color w:val="000000" w:themeColor="text1"/>
          <w:szCs w:val="24"/>
        </w:rPr>
      </w:pPr>
      <w:bookmarkStart w:id="4" w:name="_Toc141232581"/>
      <w:r w:rsidRPr="0082763C">
        <w:rPr>
          <w:rFonts w:cs="Times New Roman"/>
          <w:color w:val="000000" w:themeColor="text1"/>
          <w:szCs w:val="24"/>
        </w:rPr>
        <w:lastRenderedPageBreak/>
        <w:t>ABSTRACT</w:t>
      </w:r>
      <w:bookmarkEnd w:id="4"/>
      <w:r w:rsidRPr="0082763C">
        <w:rPr>
          <w:rFonts w:cs="Times New Roman"/>
          <w:color w:val="000000" w:themeColor="text1"/>
          <w:szCs w:val="24"/>
        </w:rPr>
        <w:t xml:space="preserve"> </w:t>
      </w:r>
    </w:p>
    <w:p w:rsidR="00F20E14" w:rsidRPr="0082763C" w:rsidRDefault="00F20E14" w:rsidP="00F20E14">
      <w:pPr>
        <w:spacing w:line="240" w:lineRule="auto"/>
        <w:rPr>
          <w:rFonts w:cs="Times New Roman"/>
          <w:color w:val="000000" w:themeColor="text1"/>
          <w:szCs w:val="24"/>
        </w:rPr>
      </w:pPr>
      <w:r w:rsidRPr="0082763C">
        <w:rPr>
          <w:rFonts w:cs="Times New Roman"/>
          <w:b/>
          <w:color w:val="000000" w:themeColor="text1"/>
          <w:szCs w:val="24"/>
        </w:rPr>
        <w:t xml:space="preserve">AHMAD RAYHAN, NRP 19.04.056, Social Support of PLHIV Peers in Bandung City Puzzle Group. Supervisors: </w:t>
      </w:r>
      <w:proofErr w:type="spellStart"/>
      <w:r w:rsidRPr="0082763C">
        <w:rPr>
          <w:rFonts w:cs="Times New Roman"/>
          <w:b/>
          <w:color w:val="000000" w:themeColor="text1"/>
          <w:szCs w:val="24"/>
        </w:rPr>
        <w:t>Nono</w:t>
      </w:r>
      <w:proofErr w:type="spellEnd"/>
      <w:r w:rsidRPr="0082763C">
        <w:rPr>
          <w:rFonts w:cs="Times New Roman"/>
          <w:b/>
          <w:color w:val="000000" w:themeColor="text1"/>
          <w:szCs w:val="24"/>
        </w:rPr>
        <w:t xml:space="preserve"> </w:t>
      </w:r>
      <w:proofErr w:type="spellStart"/>
      <w:r w:rsidRPr="0082763C">
        <w:rPr>
          <w:rFonts w:cs="Times New Roman"/>
          <w:b/>
          <w:color w:val="000000" w:themeColor="text1"/>
          <w:szCs w:val="24"/>
        </w:rPr>
        <w:t>Sutisna</w:t>
      </w:r>
      <w:proofErr w:type="spellEnd"/>
      <w:r w:rsidRPr="0082763C">
        <w:rPr>
          <w:rFonts w:cs="Times New Roman"/>
          <w:b/>
          <w:color w:val="000000" w:themeColor="text1"/>
          <w:szCs w:val="24"/>
        </w:rPr>
        <w:t xml:space="preserve"> and Muhammad </w:t>
      </w:r>
      <w:proofErr w:type="spellStart"/>
      <w:r w:rsidRPr="0082763C">
        <w:rPr>
          <w:rFonts w:cs="Times New Roman"/>
          <w:b/>
          <w:color w:val="000000" w:themeColor="text1"/>
          <w:szCs w:val="24"/>
        </w:rPr>
        <w:t>Ananta</w:t>
      </w:r>
      <w:proofErr w:type="spellEnd"/>
      <w:r w:rsidRPr="0082763C">
        <w:rPr>
          <w:rFonts w:cs="Times New Roman"/>
          <w:b/>
          <w:color w:val="000000" w:themeColor="text1"/>
          <w:szCs w:val="24"/>
        </w:rPr>
        <w:t xml:space="preserve"> </w:t>
      </w:r>
      <w:proofErr w:type="spellStart"/>
      <w:r w:rsidRPr="0082763C">
        <w:rPr>
          <w:rFonts w:cs="Times New Roman"/>
          <w:b/>
          <w:color w:val="000000" w:themeColor="text1"/>
          <w:szCs w:val="24"/>
        </w:rPr>
        <w:t>Firdaus</w:t>
      </w:r>
      <w:proofErr w:type="spellEnd"/>
      <w:r w:rsidRPr="0082763C">
        <w:rPr>
          <w:rFonts w:cs="Times New Roman"/>
          <w:b/>
          <w:color w:val="000000" w:themeColor="text1"/>
          <w:szCs w:val="24"/>
        </w:rPr>
        <w:t>.</w:t>
      </w:r>
      <w:r w:rsidRPr="0082763C">
        <w:rPr>
          <w:rFonts w:cs="Times New Roman"/>
          <w:color w:val="000000" w:themeColor="text1"/>
          <w:szCs w:val="24"/>
        </w:rPr>
        <w:t xml:space="preserve"> </w:t>
      </w:r>
    </w:p>
    <w:p w:rsidR="00F20E14" w:rsidRPr="0082763C" w:rsidRDefault="00F20E14" w:rsidP="00F20E14">
      <w:pPr>
        <w:spacing w:line="240" w:lineRule="auto"/>
        <w:rPr>
          <w:rFonts w:cs="Times New Roman"/>
          <w:color w:val="000000" w:themeColor="text1"/>
          <w:szCs w:val="24"/>
        </w:rPr>
      </w:pPr>
      <w:bookmarkStart w:id="5" w:name="_Hlk142823796"/>
      <w:r w:rsidRPr="0082763C">
        <w:rPr>
          <w:rFonts w:cs="Times New Roman"/>
          <w:color w:val="000000" w:themeColor="text1"/>
          <w:szCs w:val="24"/>
        </w:rPr>
        <w:t xml:space="preserve">Social support refers to the variety of resources provided by a person's interpersonal relationships. Social support has a positive effect on health that may be noticeable even when not under great stress. </w:t>
      </w:r>
      <w:proofErr w:type="gramStart"/>
      <w:r w:rsidRPr="0082763C">
        <w:rPr>
          <w:rFonts w:cs="Times New Roman"/>
          <w:color w:val="000000" w:themeColor="text1"/>
          <w:szCs w:val="24"/>
        </w:rPr>
        <w:t>In this case, social support between peers of PLHIV.</w:t>
      </w:r>
      <w:proofErr w:type="gramEnd"/>
      <w:r w:rsidRPr="0082763C">
        <w:rPr>
          <w:rFonts w:cs="Times New Roman"/>
          <w:color w:val="000000" w:themeColor="text1"/>
          <w:szCs w:val="24"/>
        </w:rPr>
        <w:t xml:space="preserve"> This researcher uses descriptive statistical research methods with a quantitative approach. Data collection was carried out by distributing questionnaires, unstructured interviews, and documentation studies with a total sample of 25 respondents. This study aims to examine about: 1) Characteristics of informants 2) Aspects of Information Support (Appraisal Support) 3) Aspects of </w:t>
      </w:r>
      <w:proofErr w:type="spellStart"/>
      <w:r w:rsidRPr="0082763C">
        <w:rPr>
          <w:rFonts w:cs="Times New Roman"/>
          <w:color w:val="000000" w:themeColor="text1"/>
          <w:szCs w:val="24"/>
        </w:rPr>
        <w:t>Tangiable</w:t>
      </w:r>
      <w:proofErr w:type="spellEnd"/>
      <w:r w:rsidRPr="0082763C">
        <w:rPr>
          <w:rFonts w:cs="Times New Roman"/>
          <w:color w:val="000000" w:themeColor="text1"/>
          <w:szCs w:val="24"/>
        </w:rPr>
        <w:t xml:space="preserve"> Support 4) Aspects of Self-esteem Support 5) Aspects of Acceptance Support (Belonging Support). The results showed that the social support of PLHIV peers in the puzzle group was in the moderate category and quite good. Of the four aspects, the aspect of real support and acceptance support is the aspect with the lowest total score compared to other support, which is in the average middle class.  The program that the researcher proposed was "Increasing Social Support of PLHIV Peers in the Bandung City Puzzle Group." which aims to increase the provision of social support that peers provide to PLHIV in the Puzzle Group.</w:t>
      </w:r>
    </w:p>
    <w:bookmarkEnd w:id="5"/>
    <w:p w:rsidR="00781D5A" w:rsidRDefault="00F20E14" w:rsidP="00F20E14">
      <w:r w:rsidRPr="0082763C">
        <w:rPr>
          <w:rFonts w:cs="Times New Roman"/>
          <w:b/>
          <w:color w:val="000000" w:themeColor="text1"/>
          <w:szCs w:val="24"/>
        </w:rPr>
        <w:t>Keywords: Social Support,</w:t>
      </w:r>
      <w:bookmarkStart w:id="6" w:name="_GoBack"/>
      <w:bookmarkEnd w:id="6"/>
    </w:p>
    <w:sectPr w:rsidR="00781D5A" w:rsidSect="00F20E14">
      <w:footerReference w:type="default" r:id="rId8"/>
      <w:pgSz w:w="11906" w:h="16838"/>
      <w:pgMar w:top="1440" w:right="1440" w:bottom="1440" w:left="1440" w:header="708" w:footer="708" w:gutter="0"/>
      <w:pgNumType w:fmt="lowerRoman"/>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404B" w:rsidRDefault="0092404B" w:rsidP="00F20E14">
      <w:pPr>
        <w:spacing w:line="240" w:lineRule="auto"/>
      </w:pPr>
      <w:r>
        <w:separator/>
      </w:r>
    </w:p>
  </w:endnote>
  <w:endnote w:type="continuationSeparator" w:id="0">
    <w:p w:rsidR="0092404B" w:rsidRDefault="0092404B" w:rsidP="00F20E1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PSMT"/>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3211681"/>
      <w:docPartObj>
        <w:docPartGallery w:val="Page Numbers (Bottom of Page)"/>
        <w:docPartUnique/>
      </w:docPartObj>
    </w:sdtPr>
    <w:sdtEndPr>
      <w:rPr>
        <w:noProof/>
      </w:rPr>
    </w:sdtEndPr>
    <w:sdtContent>
      <w:p w:rsidR="00F20E14" w:rsidRDefault="00F20E14">
        <w:pPr>
          <w:pStyle w:val="Footer"/>
          <w:jc w:val="center"/>
        </w:pPr>
        <w:r>
          <w:fldChar w:fldCharType="begin"/>
        </w:r>
        <w:r>
          <w:instrText xml:space="preserve"> PAGE   \* MERGEFORMAT </w:instrText>
        </w:r>
        <w:r>
          <w:fldChar w:fldCharType="separate"/>
        </w:r>
        <w:r>
          <w:rPr>
            <w:noProof/>
          </w:rPr>
          <w:t>ii</w:t>
        </w:r>
        <w:r>
          <w:rPr>
            <w:noProof/>
          </w:rPr>
          <w:fldChar w:fldCharType="end"/>
        </w:r>
      </w:p>
    </w:sdtContent>
  </w:sdt>
  <w:p w:rsidR="00F20E14" w:rsidRDefault="00F20E1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404B" w:rsidRDefault="0092404B" w:rsidP="00F20E14">
      <w:pPr>
        <w:spacing w:line="240" w:lineRule="auto"/>
      </w:pPr>
      <w:r>
        <w:separator/>
      </w:r>
    </w:p>
  </w:footnote>
  <w:footnote w:type="continuationSeparator" w:id="0">
    <w:p w:rsidR="0092404B" w:rsidRDefault="0092404B" w:rsidP="00F20E14">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476D43"/>
    <w:multiLevelType w:val="multilevel"/>
    <w:tmpl w:val="DA36DB1E"/>
    <w:lvl w:ilvl="0">
      <w:start w:val="1"/>
      <w:numFmt w:val="upperRoman"/>
      <w:pStyle w:val="Heading1"/>
      <w:suff w:val="nothing"/>
      <w:lvlText w:val="BAB %1"/>
      <w:lvlJc w:val="left"/>
      <w:pPr>
        <w:ind w:left="432" w:hanging="432"/>
      </w:pPr>
      <w:rPr>
        <w:rFonts w:hint="default"/>
      </w:rPr>
    </w:lvl>
    <w:lvl w:ilvl="1">
      <w:start w:val="1"/>
      <w:numFmt w:val="decimal"/>
      <w:isLgl/>
      <w:suff w:val="space"/>
      <w:lvlText w:val="%1.%2"/>
      <w:lvlJc w:val="left"/>
      <w:pPr>
        <w:ind w:left="576" w:hanging="576"/>
      </w:pPr>
      <w:rPr>
        <w:rFonts w:hint="default"/>
      </w:rPr>
    </w:lvl>
    <w:lvl w:ilvl="2">
      <w:start w:val="1"/>
      <w:numFmt w:val="decimal"/>
      <w:isLgl/>
      <w:suff w:val="space"/>
      <w:lvlText w:val="%1.%2.%3"/>
      <w:lvlJc w:val="left"/>
      <w:pPr>
        <w:ind w:left="720" w:hanging="720"/>
      </w:pPr>
      <w:rPr>
        <w:rFonts w:hint="default"/>
      </w:rPr>
    </w:lvl>
    <w:lvl w:ilvl="3">
      <w:start w:val="1"/>
      <w:numFmt w:val="decimal"/>
      <w:isLgl/>
      <w:suff w:val="space"/>
      <w:lvlText w:val="%1.%2.%3.%4"/>
      <w:lvlJc w:val="left"/>
      <w:pPr>
        <w:ind w:left="864" w:hanging="864"/>
      </w:pPr>
      <w:rPr>
        <w:rFonts w:hint="default"/>
      </w:rPr>
    </w:lvl>
    <w:lvl w:ilvl="4">
      <w:start w:val="1"/>
      <w:numFmt w:val="decimal"/>
      <w:isLgl/>
      <w:suff w:val="space"/>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0E14"/>
    <w:rsid w:val="00781D5A"/>
    <w:rsid w:val="0092404B"/>
    <w:rsid w:val="00F20E14"/>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0E14"/>
    <w:pPr>
      <w:spacing w:after="0" w:line="480" w:lineRule="auto"/>
      <w:jc w:val="both"/>
    </w:pPr>
    <w:rPr>
      <w:rFonts w:ascii="Times New Roman" w:hAnsi="Times New Roman"/>
      <w:kern w:val="2"/>
      <w:sz w:val="24"/>
      <w:lang w:val="en-ID"/>
    </w:rPr>
  </w:style>
  <w:style w:type="paragraph" w:styleId="Heading1">
    <w:name w:val="heading 1"/>
    <w:basedOn w:val="Normal"/>
    <w:next w:val="Normal"/>
    <w:link w:val="Heading1Char"/>
    <w:uiPriority w:val="9"/>
    <w:qFormat/>
    <w:rsid w:val="00F20E14"/>
    <w:pPr>
      <w:keepNext/>
      <w:keepLines/>
      <w:numPr>
        <w:numId w:val="1"/>
      </w:numPr>
      <w:ind w:left="0" w:firstLine="0"/>
      <w:jc w:val="center"/>
      <w:outlineLvl w:val="0"/>
    </w:pPr>
    <w:rPr>
      <w:rFonts w:eastAsiaTheme="majorEastAsia" w:cstheme="majorBidi"/>
      <w:b/>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20E14"/>
    <w:rPr>
      <w:rFonts w:ascii="Times New Roman" w:eastAsiaTheme="majorEastAsia" w:hAnsi="Times New Roman" w:cstheme="majorBidi"/>
      <w:b/>
      <w:kern w:val="2"/>
      <w:sz w:val="24"/>
      <w:szCs w:val="32"/>
      <w:lang w:val="en-ID"/>
    </w:rPr>
  </w:style>
  <w:style w:type="paragraph" w:styleId="BodyText">
    <w:name w:val="Body Text"/>
    <w:basedOn w:val="Normal"/>
    <w:link w:val="BodyTextChar"/>
    <w:uiPriority w:val="1"/>
    <w:qFormat/>
    <w:rsid w:val="00F20E14"/>
    <w:pPr>
      <w:widowControl w:val="0"/>
      <w:autoSpaceDE w:val="0"/>
      <w:autoSpaceDN w:val="0"/>
      <w:spacing w:line="240" w:lineRule="auto"/>
    </w:pPr>
    <w:rPr>
      <w:rFonts w:eastAsia="Times New Roman" w:cs="Times New Roman"/>
      <w:kern w:val="0"/>
      <w:szCs w:val="24"/>
      <w:lang w:val="ms"/>
    </w:rPr>
  </w:style>
  <w:style w:type="character" w:customStyle="1" w:styleId="BodyTextChar">
    <w:name w:val="Body Text Char"/>
    <w:basedOn w:val="DefaultParagraphFont"/>
    <w:link w:val="BodyText"/>
    <w:uiPriority w:val="1"/>
    <w:rsid w:val="00F20E14"/>
    <w:rPr>
      <w:rFonts w:ascii="Times New Roman" w:eastAsia="Times New Roman" w:hAnsi="Times New Roman" w:cs="Times New Roman"/>
      <w:sz w:val="24"/>
      <w:szCs w:val="24"/>
      <w:lang w:val="ms"/>
    </w:rPr>
  </w:style>
  <w:style w:type="paragraph" w:styleId="Header">
    <w:name w:val="header"/>
    <w:basedOn w:val="Normal"/>
    <w:link w:val="HeaderChar"/>
    <w:uiPriority w:val="99"/>
    <w:unhideWhenUsed/>
    <w:rsid w:val="00F20E14"/>
    <w:pPr>
      <w:tabs>
        <w:tab w:val="center" w:pos="4513"/>
        <w:tab w:val="right" w:pos="9026"/>
      </w:tabs>
      <w:spacing w:line="240" w:lineRule="auto"/>
    </w:pPr>
  </w:style>
  <w:style w:type="character" w:customStyle="1" w:styleId="HeaderChar">
    <w:name w:val="Header Char"/>
    <w:basedOn w:val="DefaultParagraphFont"/>
    <w:link w:val="Header"/>
    <w:uiPriority w:val="99"/>
    <w:rsid w:val="00F20E14"/>
    <w:rPr>
      <w:rFonts w:ascii="Times New Roman" w:hAnsi="Times New Roman"/>
      <w:kern w:val="2"/>
      <w:sz w:val="24"/>
      <w:lang w:val="en-ID"/>
    </w:rPr>
  </w:style>
  <w:style w:type="paragraph" w:styleId="Footer">
    <w:name w:val="footer"/>
    <w:basedOn w:val="Normal"/>
    <w:link w:val="FooterChar"/>
    <w:uiPriority w:val="99"/>
    <w:unhideWhenUsed/>
    <w:rsid w:val="00F20E14"/>
    <w:pPr>
      <w:tabs>
        <w:tab w:val="center" w:pos="4513"/>
        <w:tab w:val="right" w:pos="9026"/>
      </w:tabs>
      <w:spacing w:line="240" w:lineRule="auto"/>
    </w:pPr>
  </w:style>
  <w:style w:type="character" w:customStyle="1" w:styleId="FooterChar">
    <w:name w:val="Footer Char"/>
    <w:basedOn w:val="DefaultParagraphFont"/>
    <w:link w:val="Footer"/>
    <w:uiPriority w:val="99"/>
    <w:rsid w:val="00F20E14"/>
    <w:rPr>
      <w:rFonts w:ascii="Times New Roman" w:hAnsi="Times New Roman"/>
      <w:kern w:val="2"/>
      <w:sz w:val="24"/>
      <w:lang w:val="en-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0E14"/>
    <w:pPr>
      <w:spacing w:after="0" w:line="480" w:lineRule="auto"/>
      <w:jc w:val="both"/>
    </w:pPr>
    <w:rPr>
      <w:rFonts w:ascii="Times New Roman" w:hAnsi="Times New Roman"/>
      <w:kern w:val="2"/>
      <w:sz w:val="24"/>
      <w:lang w:val="en-ID"/>
    </w:rPr>
  </w:style>
  <w:style w:type="paragraph" w:styleId="Heading1">
    <w:name w:val="heading 1"/>
    <w:basedOn w:val="Normal"/>
    <w:next w:val="Normal"/>
    <w:link w:val="Heading1Char"/>
    <w:uiPriority w:val="9"/>
    <w:qFormat/>
    <w:rsid w:val="00F20E14"/>
    <w:pPr>
      <w:keepNext/>
      <w:keepLines/>
      <w:numPr>
        <w:numId w:val="1"/>
      </w:numPr>
      <w:ind w:left="0" w:firstLine="0"/>
      <w:jc w:val="center"/>
      <w:outlineLvl w:val="0"/>
    </w:pPr>
    <w:rPr>
      <w:rFonts w:eastAsiaTheme="majorEastAsia" w:cstheme="majorBidi"/>
      <w:b/>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20E14"/>
    <w:rPr>
      <w:rFonts w:ascii="Times New Roman" w:eastAsiaTheme="majorEastAsia" w:hAnsi="Times New Roman" w:cstheme="majorBidi"/>
      <w:b/>
      <w:kern w:val="2"/>
      <w:sz w:val="24"/>
      <w:szCs w:val="32"/>
      <w:lang w:val="en-ID"/>
    </w:rPr>
  </w:style>
  <w:style w:type="paragraph" w:styleId="BodyText">
    <w:name w:val="Body Text"/>
    <w:basedOn w:val="Normal"/>
    <w:link w:val="BodyTextChar"/>
    <w:uiPriority w:val="1"/>
    <w:qFormat/>
    <w:rsid w:val="00F20E14"/>
    <w:pPr>
      <w:widowControl w:val="0"/>
      <w:autoSpaceDE w:val="0"/>
      <w:autoSpaceDN w:val="0"/>
      <w:spacing w:line="240" w:lineRule="auto"/>
    </w:pPr>
    <w:rPr>
      <w:rFonts w:eastAsia="Times New Roman" w:cs="Times New Roman"/>
      <w:kern w:val="0"/>
      <w:szCs w:val="24"/>
      <w:lang w:val="ms"/>
    </w:rPr>
  </w:style>
  <w:style w:type="character" w:customStyle="1" w:styleId="BodyTextChar">
    <w:name w:val="Body Text Char"/>
    <w:basedOn w:val="DefaultParagraphFont"/>
    <w:link w:val="BodyText"/>
    <w:uiPriority w:val="1"/>
    <w:rsid w:val="00F20E14"/>
    <w:rPr>
      <w:rFonts w:ascii="Times New Roman" w:eastAsia="Times New Roman" w:hAnsi="Times New Roman" w:cs="Times New Roman"/>
      <w:sz w:val="24"/>
      <w:szCs w:val="24"/>
      <w:lang w:val="ms"/>
    </w:rPr>
  </w:style>
  <w:style w:type="paragraph" w:styleId="Header">
    <w:name w:val="header"/>
    <w:basedOn w:val="Normal"/>
    <w:link w:val="HeaderChar"/>
    <w:uiPriority w:val="99"/>
    <w:unhideWhenUsed/>
    <w:rsid w:val="00F20E14"/>
    <w:pPr>
      <w:tabs>
        <w:tab w:val="center" w:pos="4513"/>
        <w:tab w:val="right" w:pos="9026"/>
      </w:tabs>
      <w:spacing w:line="240" w:lineRule="auto"/>
    </w:pPr>
  </w:style>
  <w:style w:type="character" w:customStyle="1" w:styleId="HeaderChar">
    <w:name w:val="Header Char"/>
    <w:basedOn w:val="DefaultParagraphFont"/>
    <w:link w:val="Header"/>
    <w:uiPriority w:val="99"/>
    <w:rsid w:val="00F20E14"/>
    <w:rPr>
      <w:rFonts w:ascii="Times New Roman" w:hAnsi="Times New Roman"/>
      <w:kern w:val="2"/>
      <w:sz w:val="24"/>
      <w:lang w:val="en-ID"/>
    </w:rPr>
  </w:style>
  <w:style w:type="paragraph" w:styleId="Footer">
    <w:name w:val="footer"/>
    <w:basedOn w:val="Normal"/>
    <w:link w:val="FooterChar"/>
    <w:uiPriority w:val="99"/>
    <w:unhideWhenUsed/>
    <w:rsid w:val="00F20E14"/>
    <w:pPr>
      <w:tabs>
        <w:tab w:val="center" w:pos="4513"/>
        <w:tab w:val="right" w:pos="9026"/>
      </w:tabs>
      <w:spacing w:line="240" w:lineRule="auto"/>
    </w:pPr>
  </w:style>
  <w:style w:type="character" w:customStyle="1" w:styleId="FooterChar">
    <w:name w:val="Footer Char"/>
    <w:basedOn w:val="DefaultParagraphFont"/>
    <w:link w:val="Footer"/>
    <w:uiPriority w:val="99"/>
    <w:rsid w:val="00F20E14"/>
    <w:rPr>
      <w:rFonts w:ascii="Times New Roman" w:hAnsi="Times New Roman"/>
      <w:kern w:val="2"/>
      <w:sz w:val="24"/>
      <w:lang w:val="en-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455</Words>
  <Characters>2599</Characters>
  <Application>Microsoft Office Word</Application>
  <DocSecurity>0</DocSecurity>
  <Lines>21</Lines>
  <Paragraphs>6</Paragraphs>
  <ScaleCrop>false</ScaleCrop>
  <Company>home</Company>
  <LinksUpToDate>false</LinksUpToDate>
  <CharactersWithSpaces>3048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1</cp:revision>
  <dcterms:created xsi:type="dcterms:W3CDTF">2023-08-17T02:07:00Z</dcterms:created>
  <dcterms:modified xsi:type="dcterms:W3CDTF">2023-08-17T02:08:00Z</dcterms:modified>
</cp:coreProperties>
</file>