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4967" w:rsidRPr="009833CE" w:rsidRDefault="00204967" w:rsidP="00204967">
      <w:pPr>
        <w:pStyle w:val="Heading1"/>
        <w:jc w:val="center"/>
        <w:rPr>
          <w:rFonts w:ascii="Times New Roman" w:hAnsi="Times New Roman" w:cs="Times New Roman"/>
          <w:b/>
          <w:bCs/>
          <w:color w:val="auto"/>
          <w:sz w:val="24"/>
          <w:szCs w:val="24"/>
        </w:rPr>
      </w:pPr>
      <w:bookmarkStart w:id="0" w:name="_Toc141048325"/>
      <w:r w:rsidRPr="009833CE">
        <w:rPr>
          <w:rFonts w:ascii="Times New Roman" w:hAnsi="Times New Roman" w:cs="Times New Roman"/>
          <w:b/>
          <w:bCs/>
          <w:color w:val="auto"/>
          <w:sz w:val="24"/>
          <w:szCs w:val="24"/>
        </w:rPr>
        <w:t>ABSTRAK</w:t>
      </w:r>
      <w:bookmarkEnd w:id="0"/>
    </w:p>
    <w:p w:rsidR="00204967" w:rsidRPr="007F63F9" w:rsidRDefault="00204967" w:rsidP="00204967">
      <w:pPr>
        <w:spacing w:line="480" w:lineRule="auto"/>
        <w:jc w:val="both"/>
        <w:rPr>
          <w:rFonts w:ascii="Times New Roman" w:hAnsi="Times New Roman" w:cs="Times New Roman"/>
          <w:sz w:val="24"/>
          <w:szCs w:val="24"/>
        </w:rPr>
      </w:pPr>
    </w:p>
    <w:p w:rsidR="00204967" w:rsidRPr="007F63F9" w:rsidRDefault="00204967" w:rsidP="00204967">
      <w:pPr>
        <w:spacing w:line="240" w:lineRule="auto"/>
        <w:ind w:left="450" w:hanging="450"/>
        <w:jc w:val="both"/>
        <w:rPr>
          <w:rFonts w:ascii="Times New Roman" w:hAnsi="Times New Roman" w:cs="Times New Roman"/>
          <w:b/>
          <w:bCs/>
          <w:sz w:val="24"/>
          <w:szCs w:val="24"/>
        </w:rPr>
      </w:pPr>
      <w:r w:rsidRPr="007F63F9">
        <w:rPr>
          <w:rFonts w:ascii="Times New Roman" w:hAnsi="Times New Roman" w:cs="Times New Roman"/>
          <w:b/>
          <w:bCs/>
          <w:sz w:val="24"/>
          <w:szCs w:val="24"/>
        </w:rPr>
        <w:t>ANNISYA NUR AZIZAH, NRP. 19.0</w:t>
      </w:r>
      <w:r>
        <w:rPr>
          <w:rFonts w:ascii="Times New Roman" w:hAnsi="Times New Roman" w:cs="Times New Roman"/>
          <w:b/>
          <w:bCs/>
          <w:sz w:val="24"/>
          <w:szCs w:val="24"/>
          <w:lang w:val="en-US"/>
        </w:rPr>
        <w:t>2</w:t>
      </w:r>
      <w:r w:rsidRPr="007F63F9">
        <w:rPr>
          <w:rFonts w:ascii="Times New Roman" w:hAnsi="Times New Roman" w:cs="Times New Roman"/>
          <w:b/>
          <w:bCs/>
          <w:sz w:val="24"/>
          <w:szCs w:val="24"/>
        </w:rPr>
        <w:t xml:space="preserve">.011. Pengaruh </w:t>
      </w:r>
      <w:r w:rsidRPr="007F63F9">
        <w:rPr>
          <w:rFonts w:ascii="Times New Roman" w:hAnsi="Times New Roman" w:cs="Times New Roman"/>
          <w:b/>
          <w:bCs/>
          <w:i/>
          <w:iCs/>
          <w:sz w:val="24"/>
          <w:szCs w:val="24"/>
        </w:rPr>
        <w:t>Family Support Group</w:t>
      </w:r>
      <w:r w:rsidRPr="007F63F9">
        <w:rPr>
          <w:rFonts w:ascii="Times New Roman" w:hAnsi="Times New Roman" w:cs="Times New Roman"/>
          <w:b/>
          <w:bCs/>
          <w:sz w:val="24"/>
          <w:szCs w:val="24"/>
        </w:rPr>
        <w:t xml:space="preserve">  terhadap Ketahanan Keluarga Anak dengan Kedisabilitasan di Kecamatan Wonosobo Kabupaten Wonosobo. Dibimbing oleh Tukino dan Uke Hani Rasalwati</w:t>
      </w:r>
    </w:p>
    <w:p w:rsidR="00204967" w:rsidRPr="007F63F9" w:rsidRDefault="00204967" w:rsidP="00204967">
      <w:pPr>
        <w:spacing w:line="240" w:lineRule="auto"/>
        <w:ind w:left="450" w:hanging="450"/>
        <w:jc w:val="both"/>
        <w:rPr>
          <w:rFonts w:ascii="Times New Roman" w:hAnsi="Times New Roman" w:cs="Times New Roman"/>
          <w:b/>
          <w:bCs/>
          <w:sz w:val="24"/>
          <w:szCs w:val="24"/>
        </w:rPr>
      </w:pPr>
    </w:p>
    <w:p w:rsidR="00204967" w:rsidRPr="00C45499" w:rsidRDefault="00204967" w:rsidP="00204967">
      <w:pPr>
        <w:spacing w:line="240" w:lineRule="auto"/>
        <w:jc w:val="both"/>
        <w:rPr>
          <w:rFonts w:ascii="Times New Roman" w:hAnsi="Times New Roman" w:cs="Times New Roman"/>
          <w:sz w:val="24"/>
          <w:szCs w:val="24"/>
        </w:rPr>
      </w:pPr>
      <w:r w:rsidRPr="007F63F9">
        <w:rPr>
          <w:rFonts w:ascii="Times New Roman" w:hAnsi="Times New Roman" w:cs="Times New Roman"/>
          <w:sz w:val="24"/>
          <w:szCs w:val="24"/>
        </w:rPr>
        <w:t xml:space="preserve">Penelitian ini mengkaji tentang Pengaruh </w:t>
      </w:r>
      <w:r w:rsidRPr="007F63F9">
        <w:rPr>
          <w:rFonts w:ascii="Times New Roman" w:hAnsi="Times New Roman" w:cs="Times New Roman"/>
          <w:i/>
          <w:iCs/>
          <w:sz w:val="24"/>
          <w:szCs w:val="24"/>
        </w:rPr>
        <w:t>Family Support Group</w:t>
      </w:r>
      <w:r w:rsidRPr="007F63F9">
        <w:rPr>
          <w:rFonts w:ascii="Times New Roman" w:hAnsi="Times New Roman" w:cs="Times New Roman"/>
          <w:sz w:val="24"/>
          <w:szCs w:val="24"/>
        </w:rPr>
        <w:t xml:space="preserve"> terhadap Ketahanan Keluarga Anak dengan Kedisabilitasan di Kecamatan Wonosobo Kabupaten Wonosobo. Penelitian ini menggunakan pendekatan kuantitatif yang dianalisis menggunakan teknik analisis inferensial dengan pendekatan deskriptif. Teknik pengumpulan data yang digunakan adalah penyebaran kuesioner dan studi dokumentasi. Responden dalam penelitian ini merupakan orang tua yang memiliki anak dengan kedisabilitasan yang tergabung dalam </w:t>
      </w:r>
      <w:r w:rsidRPr="007F63F9">
        <w:rPr>
          <w:rFonts w:ascii="Times New Roman" w:hAnsi="Times New Roman" w:cs="Times New Roman"/>
          <w:i/>
          <w:iCs/>
          <w:sz w:val="24"/>
          <w:szCs w:val="24"/>
        </w:rPr>
        <w:t xml:space="preserve">Family Support Group </w:t>
      </w:r>
      <w:r w:rsidRPr="007F63F9">
        <w:rPr>
          <w:rFonts w:ascii="Times New Roman" w:hAnsi="Times New Roman" w:cs="Times New Roman"/>
          <w:sz w:val="24"/>
          <w:szCs w:val="24"/>
        </w:rPr>
        <w:t>yang berjumlah 32 orang</w:t>
      </w:r>
      <w:r w:rsidRPr="007F63F9">
        <w:rPr>
          <w:rFonts w:ascii="Times New Roman" w:hAnsi="Times New Roman" w:cs="Times New Roman"/>
          <w:i/>
          <w:iCs/>
          <w:sz w:val="24"/>
          <w:szCs w:val="24"/>
        </w:rPr>
        <w:t xml:space="preserve">. </w:t>
      </w:r>
      <w:r w:rsidRPr="007F63F9">
        <w:rPr>
          <w:rFonts w:ascii="Times New Roman" w:hAnsi="Times New Roman" w:cs="Times New Roman"/>
          <w:sz w:val="24"/>
          <w:szCs w:val="24"/>
        </w:rPr>
        <w:t xml:space="preserve">Penentuan responden  menggunakan teknik </w:t>
      </w:r>
      <w:r w:rsidRPr="007F63F9">
        <w:rPr>
          <w:rFonts w:ascii="Times New Roman" w:hAnsi="Times New Roman" w:cs="Times New Roman"/>
          <w:i/>
          <w:iCs/>
          <w:sz w:val="24"/>
          <w:szCs w:val="24"/>
        </w:rPr>
        <w:t>nonprobability sampling</w:t>
      </w:r>
      <w:r w:rsidRPr="007F63F9">
        <w:rPr>
          <w:rFonts w:ascii="Times New Roman" w:hAnsi="Times New Roman" w:cs="Times New Roman"/>
          <w:sz w:val="24"/>
          <w:szCs w:val="24"/>
        </w:rPr>
        <w:t xml:space="preserve"> dengan jenis sampel jenuh. Hasil penelitian menunjukkan bahwa pelaksanaan </w:t>
      </w:r>
      <w:r w:rsidRPr="007F63F9">
        <w:rPr>
          <w:rFonts w:ascii="Times New Roman" w:hAnsi="Times New Roman" w:cs="Times New Roman"/>
          <w:i/>
          <w:iCs/>
          <w:sz w:val="24"/>
          <w:szCs w:val="24"/>
        </w:rPr>
        <w:t>Family Support Group</w:t>
      </w:r>
      <w:r w:rsidRPr="007F63F9">
        <w:rPr>
          <w:rFonts w:ascii="Times New Roman" w:hAnsi="Times New Roman" w:cs="Times New Roman"/>
          <w:sz w:val="24"/>
          <w:szCs w:val="24"/>
        </w:rPr>
        <w:t xml:space="preserve"> telah berjalan dengan baik sesuai dengan hasil penelitian yang menunjukkan jumlah skor total 1.407 dengan kategori tinggi dan ketahanan keluarga memiliki total skor 3.164 dengan kategori sedang. Pelaksanaan </w:t>
      </w:r>
      <w:r w:rsidRPr="007F63F9">
        <w:rPr>
          <w:rFonts w:ascii="Times New Roman" w:hAnsi="Times New Roman" w:cs="Times New Roman"/>
          <w:i/>
          <w:iCs/>
          <w:sz w:val="24"/>
          <w:szCs w:val="24"/>
        </w:rPr>
        <w:t>Family Support Group</w:t>
      </w:r>
      <w:r w:rsidRPr="007F63F9">
        <w:rPr>
          <w:rFonts w:ascii="Times New Roman" w:hAnsi="Times New Roman" w:cs="Times New Roman"/>
          <w:sz w:val="24"/>
          <w:szCs w:val="24"/>
        </w:rPr>
        <w:t xml:space="preserve"> memiliki pengaruh sebesar 26,8% terhadap ketahanan keluarga anak dengan kedisabilitasan. Terdapat empat aspek ketahanan keluarga yaitu ketahanan fisik, ketahanan ekonomi, ketahanan psikologi dan ketahanan sosial. Ketahanan fisik memiliki skor total 822 termasuk pada kategori sedang, dengan nilai uji regresi linear sederhana FSG terhadap ketahanan fisik sebesar 0,009 atau sebesar 20,8%. Ketahanan ekonomi memiliki skor total 959 termasuk pada kategori sedang, dengan nilai uji regresi linear sederhana FSG terhadap ketahanan ekonomi sebesar 0,028 atau sebesar 15,1%. Ketahanan psikologi memiliki skor total 602 termasuk pada kategori sedang, dengan nilai uji regresi linear sederhana 0,030 atau sebesar 14,8%. Ketahanan sosial memiliki skor total 781 termasuk pada kategori tinggi, dengan nilai uji regr</w:t>
      </w:r>
      <w:bookmarkStart w:id="1" w:name="_GoBack"/>
      <w:bookmarkEnd w:id="1"/>
      <w:r w:rsidRPr="007F63F9">
        <w:rPr>
          <w:rFonts w:ascii="Times New Roman" w:hAnsi="Times New Roman" w:cs="Times New Roman"/>
          <w:sz w:val="24"/>
          <w:szCs w:val="24"/>
        </w:rPr>
        <w:t>esi linear sederhana 0.018 atau sebesar 17,6%. Berdasarkan masalah dan kebutuhan yang ditemukan pada penelitian ini, peneliti mengusulkan program yang bernama</w:t>
      </w:r>
      <w:r w:rsidRPr="00D8357B">
        <w:rPr>
          <w:rFonts w:ascii="Times New Roman" w:hAnsi="Times New Roman" w:cs="Times New Roman"/>
          <w:sz w:val="24"/>
          <w:szCs w:val="24"/>
        </w:rPr>
        <w:t xml:space="preserve"> Peningkatan Kapasitas Bersama Keluarga Disabilitas Mewujudkan Keluarga Tangguh Berkualitas</w:t>
      </w:r>
      <w:r w:rsidRPr="00C45499">
        <w:rPr>
          <w:rFonts w:ascii="Times New Roman" w:hAnsi="Times New Roman" w:cs="Times New Roman"/>
          <w:sz w:val="24"/>
          <w:szCs w:val="24"/>
        </w:rPr>
        <w:t>, sebagai upaya meningkatkan ketahanan keluarga anak dengan kedisabilitasan</w:t>
      </w:r>
    </w:p>
    <w:p w:rsidR="00204967" w:rsidRPr="007F63F9" w:rsidRDefault="00204967" w:rsidP="00204967">
      <w:pPr>
        <w:spacing w:line="240" w:lineRule="auto"/>
        <w:jc w:val="both"/>
        <w:rPr>
          <w:rFonts w:ascii="Times New Roman" w:hAnsi="Times New Roman" w:cs="Times New Roman"/>
          <w:sz w:val="24"/>
          <w:szCs w:val="24"/>
        </w:rPr>
      </w:pPr>
    </w:p>
    <w:p w:rsidR="00204967" w:rsidRDefault="00204967" w:rsidP="00204967">
      <w:pPr>
        <w:spacing w:line="240" w:lineRule="auto"/>
        <w:jc w:val="both"/>
        <w:rPr>
          <w:rFonts w:ascii="Times New Roman" w:hAnsi="Times New Roman" w:cs="Times New Roman"/>
          <w:sz w:val="24"/>
          <w:szCs w:val="24"/>
        </w:rPr>
      </w:pPr>
      <w:r w:rsidRPr="007F63F9">
        <w:rPr>
          <w:rFonts w:ascii="Times New Roman" w:hAnsi="Times New Roman" w:cs="Times New Roman"/>
          <w:b/>
          <w:bCs/>
          <w:sz w:val="24"/>
          <w:szCs w:val="24"/>
        </w:rPr>
        <w:t>Kata Kunci:</w:t>
      </w:r>
      <w:r w:rsidRPr="007F63F9">
        <w:rPr>
          <w:rFonts w:ascii="Times New Roman" w:hAnsi="Times New Roman" w:cs="Times New Roman"/>
          <w:sz w:val="24"/>
          <w:szCs w:val="24"/>
        </w:rPr>
        <w:t xml:space="preserve"> </w:t>
      </w:r>
      <w:r w:rsidRPr="00A86EB1">
        <w:rPr>
          <w:rFonts w:ascii="Times New Roman" w:hAnsi="Times New Roman" w:cs="Times New Roman"/>
          <w:b/>
          <w:bCs/>
          <w:i/>
          <w:iCs/>
          <w:sz w:val="24"/>
          <w:szCs w:val="24"/>
        </w:rPr>
        <w:t>Family Support Group</w:t>
      </w:r>
      <w:r w:rsidRPr="00A86EB1">
        <w:rPr>
          <w:rFonts w:ascii="Times New Roman" w:hAnsi="Times New Roman" w:cs="Times New Roman"/>
          <w:b/>
          <w:bCs/>
          <w:sz w:val="24"/>
          <w:szCs w:val="24"/>
        </w:rPr>
        <w:t>, Ketahanan Keluarga, Anak dengan Kedisabilitasan</w:t>
      </w:r>
    </w:p>
    <w:p w:rsidR="00204967" w:rsidRPr="00A86EB1" w:rsidRDefault="00204967" w:rsidP="00204967">
      <w:pPr>
        <w:pStyle w:val="Heading1"/>
        <w:jc w:val="center"/>
        <w:rPr>
          <w:rFonts w:ascii="Times New Roman" w:hAnsi="Times New Roman" w:cs="Times New Roman"/>
          <w:b/>
          <w:bCs/>
          <w:i/>
          <w:iCs/>
          <w:color w:val="auto"/>
          <w:sz w:val="24"/>
          <w:szCs w:val="24"/>
        </w:rPr>
      </w:pPr>
      <w:bookmarkStart w:id="2" w:name="_Toc141048324"/>
      <w:r w:rsidRPr="00A86EB1">
        <w:rPr>
          <w:rFonts w:ascii="Times New Roman" w:hAnsi="Times New Roman" w:cs="Times New Roman"/>
          <w:b/>
          <w:bCs/>
          <w:i/>
          <w:iCs/>
          <w:color w:val="auto"/>
          <w:sz w:val="24"/>
          <w:szCs w:val="24"/>
        </w:rPr>
        <w:lastRenderedPageBreak/>
        <w:t>ABSTRACT</w:t>
      </w:r>
      <w:bookmarkEnd w:id="2"/>
    </w:p>
    <w:p w:rsidR="00204967" w:rsidRDefault="00204967" w:rsidP="00204967"/>
    <w:p w:rsidR="00204967" w:rsidRPr="009833CE" w:rsidRDefault="00204967" w:rsidP="00204967"/>
    <w:p w:rsidR="00204967" w:rsidRPr="00C26D5E" w:rsidRDefault="00204967" w:rsidP="00204967">
      <w:pPr>
        <w:spacing w:line="240" w:lineRule="auto"/>
        <w:ind w:left="450" w:hanging="450"/>
        <w:jc w:val="both"/>
        <w:rPr>
          <w:rFonts w:ascii="Times New Roman" w:hAnsi="Times New Roman" w:cs="Times New Roman"/>
          <w:b/>
          <w:bCs/>
          <w:i/>
          <w:iCs/>
          <w:sz w:val="24"/>
          <w:szCs w:val="24"/>
        </w:rPr>
      </w:pPr>
      <w:r w:rsidRPr="007F63F9">
        <w:rPr>
          <w:rFonts w:ascii="Times New Roman" w:hAnsi="Times New Roman" w:cs="Times New Roman"/>
          <w:b/>
          <w:bCs/>
          <w:sz w:val="24"/>
          <w:szCs w:val="24"/>
        </w:rPr>
        <w:t>ANNISYA NUR AZIZAH, NRP. 19.0</w:t>
      </w:r>
      <w:r>
        <w:rPr>
          <w:rFonts w:ascii="Times New Roman" w:hAnsi="Times New Roman" w:cs="Times New Roman"/>
          <w:b/>
          <w:bCs/>
          <w:sz w:val="24"/>
          <w:szCs w:val="24"/>
          <w:lang w:val="en-US"/>
        </w:rPr>
        <w:t>2</w:t>
      </w:r>
      <w:r w:rsidRPr="007F63F9">
        <w:rPr>
          <w:rFonts w:ascii="Times New Roman" w:hAnsi="Times New Roman" w:cs="Times New Roman"/>
          <w:b/>
          <w:bCs/>
          <w:sz w:val="24"/>
          <w:szCs w:val="24"/>
        </w:rPr>
        <w:t xml:space="preserve">.011. </w:t>
      </w:r>
      <w:r w:rsidRPr="00C26D5E">
        <w:rPr>
          <w:rFonts w:ascii="Times New Roman" w:hAnsi="Times New Roman" w:cs="Times New Roman"/>
          <w:b/>
          <w:bCs/>
          <w:i/>
          <w:iCs/>
          <w:sz w:val="24"/>
          <w:szCs w:val="24"/>
          <w:lang w:val="en-US"/>
        </w:rPr>
        <w:t xml:space="preserve">The Effect of Family Support group on Family Resilience of Children </w:t>
      </w:r>
      <w:proofErr w:type="spellStart"/>
      <w:r w:rsidRPr="00C26D5E">
        <w:rPr>
          <w:rFonts w:ascii="Times New Roman" w:hAnsi="Times New Roman" w:cs="Times New Roman"/>
          <w:b/>
          <w:bCs/>
          <w:i/>
          <w:iCs/>
          <w:sz w:val="24"/>
          <w:szCs w:val="24"/>
          <w:lang w:val="en-US"/>
        </w:rPr>
        <w:t>wirh</w:t>
      </w:r>
      <w:proofErr w:type="spellEnd"/>
      <w:r w:rsidRPr="00C26D5E">
        <w:rPr>
          <w:rFonts w:ascii="Times New Roman" w:hAnsi="Times New Roman" w:cs="Times New Roman"/>
          <w:b/>
          <w:bCs/>
          <w:i/>
          <w:iCs/>
          <w:sz w:val="24"/>
          <w:szCs w:val="24"/>
          <w:lang w:val="en-US"/>
        </w:rPr>
        <w:t xml:space="preserve"> Disabilities in </w:t>
      </w:r>
      <w:proofErr w:type="spellStart"/>
      <w:r w:rsidRPr="00C26D5E">
        <w:rPr>
          <w:rFonts w:ascii="Times New Roman" w:hAnsi="Times New Roman" w:cs="Times New Roman"/>
          <w:b/>
          <w:bCs/>
          <w:i/>
          <w:iCs/>
          <w:sz w:val="24"/>
          <w:szCs w:val="24"/>
          <w:lang w:val="en-US"/>
        </w:rPr>
        <w:t>Wonosobo</w:t>
      </w:r>
      <w:proofErr w:type="spellEnd"/>
      <w:r w:rsidRPr="00C26D5E">
        <w:rPr>
          <w:rFonts w:ascii="Times New Roman" w:hAnsi="Times New Roman" w:cs="Times New Roman"/>
          <w:b/>
          <w:bCs/>
          <w:i/>
          <w:iCs/>
          <w:sz w:val="24"/>
          <w:szCs w:val="24"/>
          <w:lang w:val="en-US"/>
        </w:rPr>
        <w:t xml:space="preserve"> District, </w:t>
      </w:r>
      <w:proofErr w:type="spellStart"/>
      <w:r w:rsidRPr="00C26D5E">
        <w:rPr>
          <w:rFonts w:ascii="Times New Roman" w:hAnsi="Times New Roman" w:cs="Times New Roman"/>
          <w:b/>
          <w:bCs/>
          <w:i/>
          <w:iCs/>
          <w:sz w:val="24"/>
          <w:szCs w:val="24"/>
          <w:lang w:val="en-US"/>
        </w:rPr>
        <w:t>Wonosobo</w:t>
      </w:r>
      <w:proofErr w:type="spellEnd"/>
      <w:r w:rsidRPr="00C26D5E">
        <w:rPr>
          <w:rFonts w:ascii="Times New Roman" w:hAnsi="Times New Roman" w:cs="Times New Roman"/>
          <w:b/>
          <w:bCs/>
          <w:i/>
          <w:iCs/>
          <w:sz w:val="24"/>
          <w:szCs w:val="24"/>
          <w:lang w:val="en-US"/>
        </w:rPr>
        <w:t xml:space="preserve"> Regency. Supervised by </w:t>
      </w:r>
      <w:r w:rsidRPr="00C26D5E">
        <w:rPr>
          <w:rFonts w:ascii="Times New Roman" w:hAnsi="Times New Roman" w:cs="Times New Roman"/>
          <w:b/>
          <w:bCs/>
          <w:i/>
          <w:iCs/>
          <w:sz w:val="24"/>
          <w:szCs w:val="24"/>
        </w:rPr>
        <w:t xml:space="preserve">Tukino </w:t>
      </w:r>
      <w:r>
        <w:rPr>
          <w:rFonts w:ascii="Times New Roman" w:hAnsi="Times New Roman" w:cs="Times New Roman"/>
          <w:b/>
          <w:bCs/>
          <w:i/>
          <w:iCs/>
          <w:sz w:val="24"/>
          <w:szCs w:val="24"/>
          <w:lang w:val="en-US"/>
        </w:rPr>
        <w:t>and</w:t>
      </w:r>
      <w:r w:rsidRPr="00C26D5E">
        <w:rPr>
          <w:rFonts w:ascii="Times New Roman" w:hAnsi="Times New Roman" w:cs="Times New Roman"/>
          <w:b/>
          <w:bCs/>
          <w:i/>
          <w:iCs/>
          <w:sz w:val="24"/>
          <w:szCs w:val="24"/>
        </w:rPr>
        <w:t xml:space="preserve"> Uke Hani Rasalwati</w:t>
      </w:r>
    </w:p>
    <w:p w:rsidR="00204967" w:rsidRDefault="00204967" w:rsidP="00204967">
      <w:pPr>
        <w:spacing w:line="240" w:lineRule="auto"/>
        <w:jc w:val="both"/>
        <w:rPr>
          <w:rFonts w:ascii="Times New Roman" w:hAnsi="Times New Roman" w:cs="Times New Roman"/>
          <w:b/>
          <w:bCs/>
          <w:sz w:val="24"/>
          <w:szCs w:val="24"/>
        </w:rPr>
      </w:pPr>
    </w:p>
    <w:p w:rsidR="00204967" w:rsidRPr="00C26D5E" w:rsidRDefault="00204967" w:rsidP="00204967">
      <w:pPr>
        <w:spacing w:line="240" w:lineRule="auto"/>
        <w:jc w:val="both"/>
        <w:rPr>
          <w:rFonts w:ascii="Times New Roman" w:hAnsi="Times New Roman" w:cs="Times New Roman"/>
          <w:i/>
          <w:iCs/>
          <w:sz w:val="24"/>
          <w:szCs w:val="24"/>
          <w:lang w:val="en-US"/>
        </w:rPr>
      </w:pPr>
      <w:r w:rsidRPr="00C26D5E">
        <w:rPr>
          <w:rFonts w:ascii="Times New Roman" w:hAnsi="Times New Roman" w:cs="Times New Roman"/>
          <w:i/>
          <w:iCs/>
          <w:sz w:val="24"/>
          <w:szCs w:val="24"/>
        </w:rPr>
        <w:t>This study examines the effect of Family Support Group on Family Resilience of Children with Disabilities in Wonosobo District, Wonosobo Regency. This research uses a quantitative approach that is analyzed using inferential analysis techniques with a descriptive approach. The data collection techniques used were the distribution of questionnaires and documentation studies. Respondents in this study were parents who had children with disabilities who were members of the Family Support Group, totaling 32 people. Determination of respondents using nonprobability sampling technique with saturated sample type. The results showed that the implementation of the Family Support Group had gone well according to the results of the study which showed a total score of 1,407 in the high category and family resilience had a total score of 3,164 in the medium category. The implementation of the Family Support Group has an influence of 26.8% on the resilience of families of children with disabilities.</w:t>
      </w:r>
      <w:r w:rsidRPr="00C26D5E">
        <w:rPr>
          <w:rFonts w:ascii="Times New Roman" w:hAnsi="Times New Roman" w:cs="Times New Roman"/>
          <w:i/>
          <w:iCs/>
          <w:sz w:val="24"/>
          <w:szCs w:val="24"/>
          <w:lang w:val="en-US"/>
        </w:rPr>
        <w:t xml:space="preserve"> There are four aspects of family resilience, namely physical resilience, economic resilience, psychological resilience and social resilience. Physical resilience has a total score of 822 including in the moderate category, with a simple linear regression test value of FSG on physical resilience of 0.009 or 20.8%. Economic resilience has a total score of 959 including in the medium category, with a simple linear regression test value of FSG on economic resilience of 0.028 or 15.1%. Psychological resilience has a total score of 602 including in the medium category, with a simple linear regression test value of 0.030 or 14.8%. Social resilience has a total score of 781 including in the high category, with a simple linear regression test value of 0.018 or 17.6%. Based on the problems and needs found in this study, researchers propose a program called</w:t>
      </w:r>
      <w:r>
        <w:rPr>
          <w:rFonts w:ascii="Times New Roman" w:hAnsi="Times New Roman" w:cs="Times New Roman"/>
          <w:i/>
          <w:iCs/>
          <w:sz w:val="24"/>
          <w:szCs w:val="24"/>
          <w:lang w:val="en-US"/>
        </w:rPr>
        <w:t xml:space="preserve"> </w:t>
      </w:r>
      <w:r w:rsidRPr="003B0AA1">
        <w:rPr>
          <w:rFonts w:ascii="Times New Roman" w:hAnsi="Times New Roman" w:cs="Times New Roman"/>
          <w:i/>
          <w:iCs/>
          <w:sz w:val="24"/>
          <w:szCs w:val="24"/>
          <w:lang w:val="en-US"/>
        </w:rPr>
        <w:t>Capacity Building with Families with Disabilities to Realize Quality Resilient Families</w:t>
      </w:r>
      <w:r w:rsidRPr="00C26D5E">
        <w:rPr>
          <w:rFonts w:ascii="Times New Roman" w:hAnsi="Times New Roman" w:cs="Times New Roman"/>
          <w:i/>
          <w:iCs/>
          <w:sz w:val="24"/>
          <w:szCs w:val="24"/>
          <w:lang w:val="en-US"/>
        </w:rPr>
        <w:t>, as an effort to increase the resilience of families of children with disabilities.</w:t>
      </w:r>
    </w:p>
    <w:p w:rsidR="00204967" w:rsidRPr="00C26D5E" w:rsidRDefault="00204967" w:rsidP="00204967">
      <w:pPr>
        <w:spacing w:line="240" w:lineRule="auto"/>
        <w:jc w:val="both"/>
        <w:rPr>
          <w:rFonts w:ascii="Times New Roman" w:hAnsi="Times New Roman" w:cs="Times New Roman"/>
          <w:i/>
          <w:iCs/>
          <w:sz w:val="24"/>
          <w:szCs w:val="24"/>
          <w:lang w:val="en-US"/>
        </w:rPr>
      </w:pPr>
    </w:p>
    <w:p w:rsidR="00204967" w:rsidRPr="00C26D5E" w:rsidRDefault="00204967" w:rsidP="00204967">
      <w:pPr>
        <w:spacing w:line="240" w:lineRule="auto"/>
        <w:jc w:val="both"/>
        <w:rPr>
          <w:rFonts w:ascii="Times New Roman" w:hAnsi="Times New Roman" w:cs="Times New Roman"/>
          <w:i/>
          <w:iCs/>
          <w:sz w:val="24"/>
          <w:szCs w:val="24"/>
          <w:lang w:val="en-US"/>
        </w:rPr>
      </w:pPr>
      <w:r w:rsidRPr="00C26D5E">
        <w:rPr>
          <w:rFonts w:ascii="Times New Roman" w:hAnsi="Times New Roman" w:cs="Times New Roman"/>
          <w:b/>
          <w:bCs/>
          <w:i/>
          <w:iCs/>
          <w:sz w:val="24"/>
          <w:szCs w:val="24"/>
          <w:lang w:val="en-US"/>
        </w:rPr>
        <w:t>Keywords:</w:t>
      </w:r>
      <w:r w:rsidRPr="00C26D5E">
        <w:rPr>
          <w:rFonts w:ascii="Times New Roman" w:hAnsi="Times New Roman" w:cs="Times New Roman"/>
          <w:i/>
          <w:iCs/>
          <w:sz w:val="24"/>
          <w:szCs w:val="24"/>
          <w:lang w:val="en-US"/>
        </w:rPr>
        <w:t xml:space="preserve"> </w:t>
      </w:r>
      <w:r w:rsidRPr="00A86EB1">
        <w:rPr>
          <w:rFonts w:ascii="Times New Roman" w:hAnsi="Times New Roman" w:cs="Times New Roman"/>
          <w:b/>
          <w:bCs/>
          <w:i/>
          <w:iCs/>
          <w:sz w:val="24"/>
          <w:szCs w:val="24"/>
          <w:lang w:val="en-US"/>
        </w:rPr>
        <w:t>Family Support Group, Family Resilience, Children with Disabilities</w:t>
      </w:r>
    </w:p>
    <w:p w:rsidR="00CE108C" w:rsidRDefault="00CE108C"/>
    <w:sectPr w:rsidR="00CE108C" w:rsidSect="00560A59">
      <w:footerReference w:type="default" r:id="rId6"/>
      <w:pgSz w:w="12240" w:h="15840"/>
      <w:pgMar w:top="2268" w:right="1701" w:bottom="1701" w:left="2268" w:header="708" w:footer="708" w:gutter="0"/>
      <w:pgNumType w:fmt="lowerRoman" w:start="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2568" w:rsidRDefault="00D42568" w:rsidP="00560A59">
      <w:pPr>
        <w:spacing w:after="0" w:line="240" w:lineRule="auto"/>
      </w:pPr>
      <w:r>
        <w:separator/>
      </w:r>
    </w:p>
  </w:endnote>
  <w:endnote w:type="continuationSeparator" w:id="0">
    <w:p w:rsidR="00D42568" w:rsidRDefault="00D42568" w:rsidP="00560A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49753228"/>
      <w:docPartObj>
        <w:docPartGallery w:val="Page Numbers (Bottom of Page)"/>
        <w:docPartUnique/>
      </w:docPartObj>
    </w:sdtPr>
    <w:sdtEndPr>
      <w:rPr>
        <w:noProof/>
      </w:rPr>
    </w:sdtEndPr>
    <w:sdtContent>
      <w:p w:rsidR="00560A59" w:rsidRDefault="00560A59">
        <w:pPr>
          <w:pStyle w:val="Footer"/>
          <w:jc w:val="center"/>
        </w:pPr>
        <w:r>
          <w:fldChar w:fldCharType="begin"/>
        </w:r>
        <w:r>
          <w:instrText xml:space="preserve"> PAGE   \* MERGEFORMAT </w:instrText>
        </w:r>
        <w:r>
          <w:fldChar w:fldCharType="separate"/>
        </w:r>
        <w:r>
          <w:rPr>
            <w:noProof/>
          </w:rPr>
          <w:t>vii</w:t>
        </w:r>
        <w:r>
          <w:rPr>
            <w:noProof/>
          </w:rPr>
          <w:fldChar w:fldCharType="end"/>
        </w:r>
      </w:p>
    </w:sdtContent>
  </w:sdt>
  <w:p w:rsidR="00560A59" w:rsidRDefault="00560A5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2568" w:rsidRDefault="00D42568" w:rsidP="00560A59">
      <w:pPr>
        <w:spacing w:after="0" w:line="240" w:lineRule="auto"/>
      </w:pPr>
      <w:r>
        <w:separator/>
      </w:r>
    </w:p>
  </w:footnote>
  <w:footnote w:type="continuationSeparator" w:id="0">
    <w:p w:rsidR="00D42568" w:rsidRDefault="00D42568" w:rsidP="00560A5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4967"/>
    <w:rsid w:val="00046235"/>
    <w:rsid w:val="00092FBC"/>
    <w:rsid w:val="00124AE0"/>
    <w:rsid w:val="001E497B"/>
    <w:rsid w:val="00204967"/>
    <w:rsid w:val="003019A5"/>
    <w:rsid w:val="00375F57"/>
    <w:rsid w:val="003B30D5"/>
    <w:rsid w:val="004A3FC6"/>
    <w:rsid w:val="00560A59"/>
    <w:rsid w:val="007E6656"/>
    <w:rsid w:val="00826E02"/>
    <w:rsid w:val="00933F09"/>
    <w:rsid w:val="00947A97"/>
    <w:rsid w:val="009E05FD"/>
    <w:rsid w:val="009E6F13"/>
    <w:rsid w:val="00A634AF"/>
    <w:rsid w:val="00CE108C"/>
    <w:rsid w:val="00D42568"/>
    <w:rsid w:val="00DD4441"/>
    <w:rsid w:val="00E35155"/>
    <w:rsid w:val="00FC42AD"/>
    <w:rsid w:val="00FF53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953B6B-0EF9-4AA6-A94E-386D51A5D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04967"/>
    <w:rPr>
      <w:kern w:val="2"/>
      <w:lang w:val="id-ID"/>
      <w14:ligatures w14:val="standardContextual"/>
    </w:rPr>
  </w:style>
  <w:style w:type="paragraph" w:styleId="Heading1">
    <w:name w:val="heading 1"/>
    <w:basedOn w:val="Normal"/>
    <w:next w:val="Normal"/>
    <w:link w:val="Heading1Char"/>
    <w:uiPriority w:val="9"/>
    <w:qFormat/>
    <w:rsid w:val="0020496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4967"/>
    <w:rPr>
      <w:rFonts w:asciiTheme="majorHAnsi" w:eastAsiaTheme="majorEastAsia" w:hAnsiTheme="majorHAnsi" w:cstheme="majorBidi"/>
      <w:color w:val="2E74B5" w:themeColor="accent1" w:themeShade="BF"/>
      <w:kern w:val="2"/>
      <w:sz w:val="32"/>
      <w:szCs w:val="32"/>
      <w:lang w:val="id-ID"/>
      <w14:ligatures w14:val="standardContextual"/>
    </w:rPr>
  </w:style>
  <w:style w:type="paragraph" w:styleId="Header">
    <w:name w:val="header"/>
    <w:basedOn w:val="Normal"/>
    <w:link w:val="HeaderChar"/>
    <w:uiPriority w:val="99"/>
    <w:unhideWhenUsed/>
    <w:rsid w:val="00560A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560A59"/>
    <w:rPr>
      <w:kern w:val="2"/>
      <w:lang w:val="id-ID"/>
      <w14:ligatures w14:val="standardContextual"/>
    </w:rPr>
  </w:style>
  <w:style w:type="paragraph" w:styleId="Footer">
    <w:name w:val="footer"/>
    <w:basedOn w:val="Normal"/>
    <w:link w:val="FooterChar"/>
    <w:uiPriority w:val="99"/>
    <w:unhideWhenUsed/>
    <w:rsid w:val="00560A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560A59"/>
    <w:rPr>
      <w:kern w:val="2"/>
      <w:lang w:val="id-ID"/>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700</Words>
  <Characters>3995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2</cp:revision>
  <dcterms:created xsi:type="dcterms:W3CDTF">2023-08-15T23:54:00Z</dcterms:created>
  <dcterms:modified xsi:type="dcterms:W3CDTF">2023-08-16T00:06:00Z</dcterms:modified>
</cp:coreProperties>
</file>